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47F4" w14:textId="77777777" w:rsidR="00176666" w:rsidRDefault="00176666">
      <w:pPr>
        <w:jc w:val="center"/>
        <w:rPr>
          <w:rFonts w:ascii="Times New Roman" w:hAnsi="Times New Roman" w:cs="Times New Roman"/>
          <w:b/>
          <w:bCs/>
          <w:sz w:val="44"/>
          <w:szCs w:val="44"/>
          <w:u w:val="single"/>
        </w:rPr>
      </w:pPr>
      <w:r>
        <w:rPr>
          <w:b/>
          <w:bCs/>
          <w:sz w:val="44"/>
          <w:szCs w:val="44"/>
          <w:u w:val="single"/>
        </w:rPr>
        <w:t xml:space="preserve">Saskatchewan Lotteries </w:t>
      </w:r>
      <w:r w:rsidR="008F7FD8">
        <w:rPr>
          <w:b/>
          <w:bCs/>
          <w:sz w:val="44"/>
          <w:szCs w:val="44"/>
          <w:u w:val="single"/>
        </w:rPr>
        <w:t>Community Grant Funds</w:t>
      </w:r>
    </w:p>
    <w:p w14:paraId="4DD7079F" w14:textId="77777777" w:rsidR="00176666" w:rsidRDefault="00DD5D92">
      <w:pPr>
        <w:jc w:val="center"/>
        <w:rPr>
          <w:rFonts w:ascii="Times New Roman" w:hAnsi="Times New Roman" w:cs="Times New Roman"/>
          <w:b/>
          <w:bCs/>
          <w:sz w:val="24"/>
          <w:szCs w:val="24"/>
        </w:rPr>
      </w:pPr>
      <w:r>
        <w:rPr>
          <w:b/>
          <w:bCs/>
          <w:sz w:val="24"/>
          <w:szCs w:val="24"/>
        </w:rPr>
        <w:t>Program Information</w:t>
      </w:r>
    </w:p>
    <w:p w14:paraId="4D4C5081" w14:textId="77777777" w:rsidR="00176666" w:rsidRDefault="00176666">
      <w:pPr>
        <w:jc w:val="center"/>
        <w:rPr>
          <w:b/>
          <w:bCs/>
          <w:sz w:val="32"/>
          <w:szCs w:val="32"/>
          <w:u w:val="single"/>
        </w:rPr>
      </w:pPr>
      <w:r>
        <w:rPr>
          <w:b/>
          <w:bCs/>
          <w:sz w:val="32"/>
          <w:szCs w:val="32"/>
          <w:u w:val="single"/>
        </w:rPr>
        <w:t>PURPOSE__________________________________________________</w:t>
      </w:r>
    </w:p>
    <w:p w14:paraId="03B9345E" w14:textId="77777777" w:rsidR="00176666" w:rsidRDefault="00176666">
      <w:pPr>
        <w:spacing w:line="240" w:lineRule="auto"/>
        <w:rPr>
          <w:rFonts w:ascii="Times New Roman" w:hAnsi="Times New Roman" w:cs="Times New Roman"/>
          <w:sz w:val="24"/>
          <w:szCs w:val="24"/>
        </w:rPr>
      </w:pPr>
      <w:r>
        <w:rPr>
          <w:sz w:val="24"/>
          <w:szCs w:val="24"/>
        </w:rPr>
        <w:t>The purpose of the Saskatchewan Lotteries Community Support Grant is to provide funds to non-profit, volunteer-based organizations whose sole purpose is to provide programs and services in the sport, culture or recreational sector. Funds are available as a direct result of the sale of Saskatchewan Lotteries products. The funding is provided through local authorities throughout the province to assist them to maintain, improve and expand opportunities for people of all ages to derive the benefits from involvement in sport, culture and recreational programs and activities. For this reason only those expenditures that can be directly related to the provision of programs and services will qualify for grant assistance.</w:t>
      </w:r>
    </w:p>
    <w:p w14:paraId="731AA2E8" w14:textId="77777777" w:rsidR="00176666" w:rsidRDefault="00176666">
      <w:pPr>
        <w:spacing w:line="240" w:lineRule="auto"/>
        <w:jc w:val="center"/>
        <w:rPr>
          <w:rFonts w:ascii="Times New Roman" w:hAnsi="Times New Roman" w:cs="Times New Roman"/>
          <w:sz w:val="24"/>
          <w:szCs w:val="24"/>
        </w:rPr>
      </w:pPr>
    </w:p>
    <w:p w14:paraId="5FE8974A" w14:textId="77777777" w:rsidR="00176666" w:rsidRDefault="00176666">
      <w:pPr>
        <w:spacing w:line="240" w:lineRule="auto"/>
        <w:jc w:val="center"/>
        <w:rPr>
          <w:b/>
          <w:bCs/>
          <w:sz w:val="32"/>
          <w:szCs w:val="32"/>
          <w:u w:val="single"/>
        </w:rPr>
      </w:pPr>
      <w:r>
        <w:rPr>
          <w:b/>
          <w:bCs/>
          <w:sz w:val="32"/>
          <w:szCs w:val="32"/>
          <w:u w:val="single"/>
        </w:rPr>
        <w:t>ELIGIBILITY_________________________________________________</w:t>
      </w:r>
    </w:p>
    <w:p w14:paraId="7900D935" w14:textId="77777777" w:rsidR="00176666" w:rsidRDefault="00176666">
      <w:pPr>
        <w:spacing w:line="240" w:lineRule="auto"/>
        <w:jc w:val="center"/>
        <w:rPr>
          <w:b/>
          <w:bCs/>
          <w:sz w:val="32"/>
          <w:szCs w:val="32"/>
          <w:u w:val="single"/>
        </w:rPr>
      </w:pPr>
    </w:p>
    <w:p w14:paraId="3099B29A" w14:textId="77777777" w:rsidR="00176666" w:rsidRDefault="00176666">
      <w:pPr>
        <w:spacing w:line="240" w:lineRule="auto"/>
        <w:rPr>
          <w:sz w:val="24"/>
          <w:szCs w:val="24"/>
        </w:rPr>
      </w:pPr>
      <w:r>
        <w:rPr>
          <w:sz w:val="24"/>
          <w:szCs w:val="24"/>
        </w:rPr>
        <w:t>The R.M. of Swift Current No. 137 distributes funds on an annual basis to local non-profit volunteer community groups that provide programs for ratepayers.</w:t>
      </w:r>
    </w:p>
    <w:p w14:paraId="13658A9A" w14:textId="77777777" w:rsidR="00176666" w:rsidRDefault="00176666">
      <w:pPr>
        <w:spacing w:line="240" w:lineRule="auto"/>
        <w:rPr>
          <w:sz w:val="24"/>
          <w:szCs w:val="24"/>
        </w:rPr>
      </w:pPr>
    </w:p>
    <w:p w14:paraId="3982E274" w14:textId="77777777" w:rsidR="00176666" w:rsidRDefault="00176666">
      <w:pPr>
        <w:spacing w:line="240" w:lineRule="auto"/>
        <w:rPr>
          <w:b/>
          <w:bCs/>
          <w:sz w:val="24"/>
          <w:szCs w:val="24"/>
          <w:u w:val="single"/>
        </w:rPr>
      </w:pPr>
      <w:r>
        <w:rPr>
          <w:b/>
          <w:bCs/>
          <w:sz w:val="24"/>
          <w:szCs w:val="24"/>
          <w:u w:val="single"/>
        </w:rPr>
        <w:t>Requirements:</w:t>
      </w:r>
    </w:p>
    <w:p w14:paraId="6D3651EE" w14:textId="77777777" w:rsidR="00176666" w:rsidRDefault="00176666">
      <w:pPr>
        <w:numPr>
          <w:ilvl w:val="0"/>
          <w:numId w:val="1"/>
        </w:numPr>
        <w:spacing w:line="240" w:lineRule="auto"/>
        <w:rPr>
          <w:rFonts w:ascii="Times New Roman" w:hAnsi="Times New Roman" w:cs="Times New Roman"/>
          <w:sz w:val="24"/>
          <w:szCs w:val="24"/>
        </w:rPr>
      </w:pPr>
      <w:r>
        <w:rPr>
          <w:sz w:val="24"/>
          <w:szCs w:val="24"/>
        </w:rPr>
        <w:t>The applicant must be a volunteer organizations whose sole purpose is to provide sport, recreation and or culture endeavours;</w:t>
      </w:r>
    </w:p>
    <w:p w14:paraId="57F216D7" w14:textId="77777777" w:rsidR="00176666" w:rsidRDefault="00176666">
      <w:pPr>
        <w:numPr>
          <w:ilvl w:val="0"/>
          <w:numId w:val="1"/>
        </w:numPr>
        <w:spacing w:line="240" w:lineRule="auto"/>
        <w:rPr>
          <w:sz w:val="24"/>
          <w:szCs w:val="24"/>
        </w:rPr>
      </w:pPr>
      <w:r>
        <w:rPr>
          <w:sz w:val="24"/>
          <w:szCs w:val="24"/>
        </w:rPr>
        <w:t>Expenditures must be directly related to the operation of the sport, culture, or recreation endeavour for ratepayers of the R.M. of Swift Current No. 137.</w:t>
      </w:r>
    </w:p>
    <w:p w14:paraId="7D6307D9" w14:textId="77777777" w:rsidR="00176666" w:rsidRDefault="00176666">
      <w:pPr>
        <w:numPr>
          <w:ilvl w:val="0"/>
          <w:numId w:val="1"/>
        </w:numPr>
        <w:spacing w:line="240" w:lineRule="auto"/>
        <w:rPr>
          <w:sz w:val="24"/>
          <w:szCs w:val="24"/>
        </w:rPr>
      </w:pPr>
      <w:r>
        <w:rPr>
          <w:sz w:val="24"/>
          <w:szCs w:val="24"/>
        </w:rPr>
        <w:t>Any project, program or event must be designed and operated on a non-profit basis;</w:t>
      </w:r>
    </w:p>
    <w:p w14:paraId="5B31168D" w14:textId="77777777" w:rsidR="00176666" w:rsidRDefault="00176666">
      <w:pPr>
        <w:numPr>
          <w:ilvl w:val="0"/>
          <w:numId w:val="1"/>
        </w:numPr>
        <w:spacing w:line="240" w:lineRule="auto"/>
        <w:rPr>
          <w:sz w:val="24"/>
          <w:szCs w:val="24"/>
        </w:rPr>
      </w:pPr>
      <w:r>
        <w:rPr>
          <w:sz w:val="24"/>
          <w:szCs w:val="24"/>
        </w:rPr>
        <w:t>Projects, programs or events for consideration should not duplicate existing services;</w:t>
      </w:r>
    </w:p>
    <w:p w14:paraId="053B0FD8" w14:textId="77777777" w:rsidR="00176666" w:rsidRDefault="00176666">
      <w:pPr>
        <w:numPr>
          <w:ilvl w:val="0"/>
          <w:numId w:val="1"/>
        </w:numPr>
        <w:spacing w:line="240" w:lineRule="auto"/>
        <w:rPr>
          <w:rFonts w:ascii="Times New Roman" w:hAnsi="Times New Roman" w:cs="Times New Roman"/>
          <w:sz w:val="24"/>
          <w:szCs w:val="24"/>
        </w:rPr>
      </w:pPr>
      <w:r>
        <w:rPr>
          <w:sz w:val="24"/>
          <w:szCs w:val="24"/>
        </w:rPr>
        <w:t>Saskatchewan Lotteries must be publically acknowledged by any organization receiving a grant during their promotion or acknowledgement of their endeavours</w:t>
      </w:r>
    </w:p>
    <w:p w14:paraId="45DB852B" w14:textId="1FDFFA7F" w:rsidR="00176666" w:rsidRPr="004F041A" w:rsidRDefault="00176666" w:rsidP="004F041A">
      <w:pPr>
        <w:numPr>
          <w:ilvl w:val="0"/>
          <w:numId w:val="1"/>
        </w:numPr>
        <w:spacing w:line="240" w:lineRule="auto"/>
        <w:rPr>
          <w:sz w:val="24"/>
          <w:szCs w:val="24"/>
        </w:rPr>
      </w:pPr>
      <w:r>
        <w:rPr>
          <w:sz w:val="24"/>
          <w:szCs w:val="24"/>
        </w:rPr>
        <w:t xml:space="preserve">Projects, programs or events must be offered </w:t>
      </w:r>
      <w:r w:rsidRPr="00B72769">
        <w:rPr>
          <w:b/>
          <w:sz w:val="24"/>
          <w:szCs w:val="24"/>
          <w:highlight w:val="yellow"/>
        </w:rPr>
        <w:t>between April 1, 20</w:t>
      </w:r>
      <w:r w:rsidR="00534967">
        <w:rPr>
          <w:b/>
          <w:sz w:val="24"/>
          <w:szCs w:val="24"/>
          <w:highlight w:val="yellow"/>
        </w:rPr>
        <w:t>2</w:t>
      </w:r>
      <w:r w:rsidR="007C6B3C">
        <w:rPr>
          <w:b/>
          <w:sz w:val="24"/>
          <w:szCs w:val="24"/>
          <w:highlight w:val="yellow"/>
        </w:rPr>
        <w:t>2</w:t>
      </w:r>
      <w:r w:rsidRPr="00B72769">
        <w:rPr>
          <w:b/>
          <w:sz w:val="24"/>
          <w:szCs w:val="24"/>
          <w:highlight w:val="yellow"/>
        </w:rPr>
        <w:t xml:space="preserve"> to March 31. 20</w:t>
      </w:r>
      <w:r w:rsidR="00534967">
        <w:rPr>
          <w:b/>
          <w:sz w:val="24"/>
          <w:szCs w:val="24"/>
          <w:highlight w:val="yellow"/>
        </w:rPr>
        <w:t>2</w:t>
      </w:r>
      <w:r w:rsidR="007C6B3C">
        <w:rPr>
          <w:b/>
          <w:sz w:val="24"/>
          <w:szCs w:val="24"/>
          <w:highlight w:val="yellow"/>
        </w:rPr>
        <w:t>3</w:t>
      </w:r>
      <w:r w:rsidR="003E365A" w:rsidRPr="004F041A">
        <w:rPr>
          <w:b/>
          <w:sz w:val="24"/>
          <w:szCs w:val="24"/>
          <w:highlight w:val="yellow"/>
        </w:rPr>
        <w:t>.</w:t>
      </w:r>
    </w:p>
    <w:p w14:paraId="1190A933" w14:textId="77777777" w:rsidR="00176666" w:rsidRDefault="00176666">
      <w:pPr>
        <w:spacing w:line="240" w:lineRule="auto"/>
        <w:rPr>
          <w:rFonts w:ascii="Times New Roman" w:hAnsi="Times New Roman" w:cs="Times New Roman"/>
          <w:b/>
          <w:bCs/>
          <w:sz w:val="32"/>
          <w:szCs w:val="32"/>
          <w:u w:val="single"/>
        </w:rPr>
      </w:pPr>
    </w:p>
    <w:p w14:paraId="75B7D68D" w14:textId="77777777" w:rsidR="00176666" w:rsidRDefault="00176666">
      <w:pPr>
        <w:spacing w:line="240" w:lineRule="auto"/>
        <w:rPr>
          <w:rFonts w:ascii="Times New Roman" w:hAnsi="Times New Roman" w:cs="Times New Roman"/>
          <w:b/>
          <w:bCs/>
          <w:sz w:val="32"/>
          <w:szCs w:val="32"/>
          <w:u w:val="single"/>
        </w:rPr>
      </w:pPr>
    </w:p>
    <w:p w14:paraId="28AED4F0" w14:textId="77777777" w:rsidR="005D7A7E" w:rsidRDefault="005D7A7E">
      <w:pPr>
        <w:spacing w:line="240" w:lineRule="auto"/>
        <w:rPr>
          <w:rFonts w:ascii="Times New Roman" w:hAnsi="Times New Roman" w:cs="Times New Roman"/>
          <w:b/>
          <w:bCs/>
          <w:sz w:val="32"/>
          <w:szCs w:val="32"/>
          <w:u w:val="single"/>
        </w:rPr>
      </w:pPr>
    </w:p>
    <w:p w14:paraId="562BBC73" w14:textId="77777777" w:rsidR="00176666" w:rsidRDefault="00176666">
      <w:pPr>
        <w:spacing w:line="240" w:lineRule="auto"/>
        <w:rPr>
          <w:b/>
          <w:bCs/>
          <w:sz w:val="32"/>
          <w:szCs w:val="32"/>
          <w:u w:val="single"/>
        </w:rPr>
      </w:pPr>
      <w:r>
        <w:rPr>
          <w:b/>
          <w:bCs/>
          <w:sz w:val="32"/>
          <w:szCs w:val="32"/>
          <w:u w:val="single"/>
        </w:rPr>
        <w:lastRenderedPageBreak/>
        <w:t>GUIDELINES________________________________________________</w:t>
      </w:r>
    </w:p>
    <w:p w14:paraId="66E969A2" w14:textId="77777777" w:rsidR="00176666" w:rsidRDefault="00176666">
      <w:pPr>
        <w:spacing w:line="240" w:lineRule="auto"/>
        <w:rPr>
          <w:b/>
          <w:bCs/>
          <w:sz w:val="32"/>
          <w:szCs w:val="32"/>
          <w:u w:val="single"/>
        </w:rPr>
      </w:pPr>
    </w:p>
    <w:p w14:paraId="23864E3C" w14:textId="77777777" w:rsidR="00176666" w:rsidRDefault="00176666">
      <w:pPr>
        <w:spacing w:line="240" w:lineRule="auto"/>
        <w:rPr>
          <w:sz w:val="24"/>
          <w:szCs w:val="24"/>
        </w:rPr>
      </w:pPr>
      <w:r>
        <w:rPr>
          <w:sz w:val="24"/>
          <w:szCs w:val="24"/>
        </w:rPr>
        <w:t>The Goal of this grant is to encourage and facilitate people getting involved in sport, culture and recreation activities. The Grant Program funding is divided into two sections:</w:t>
      </w:r>
    </w:p>
    <w:p w14:paraId="72741A3A" w14:textId="77777777" w:rsidR="00176666" w:rsidRDefault="00176666">
      <w:pPr>
        <w:numPr>
          <w:ilvl w:val="0"/>
          <w:numId w:val="2"/>
        </w:numPr>
        <w:spacing w:line="240" w:lineRule="auto"/>
        <w:rPr>
          <w:rFonts w:ascii="Times New Roman" w:hAnsi="Times New Roman" w:cs="Times New Roman"/>
          <w:sz w:val="24"/>
          <w:szCs w:val="24"/>
        </w:rPr>
      </w:pPr>
      <w:r>
        <w:rPr>
          <w:b/>
          <w:bCs/>
          <w:sz w:val="24"/>
          <w:szCs w:val="24"/>
          <w:u w:val="single"/>
        </w:rPr>
        <w:t>Target Populations:</w:t>
      </w:r>
    </w:p>
    <w:p w14:paraId="6B1F1961" w14:textId="77777777" w:rsidR="00176666" w:rsidRDefault="00176666">
      <w:pPr>
        <w:spacing w:line="240" w:lineRule="auto"/>
        <w:ind w:left="720"/>
        <w:rPr>
          <w:rFonts w:ascii="Times New Roman" w:hAnsi="Times New Roman" w:cs="Times New Roman"/>
          <w:sz w:val="24"/>
          <w:szCs w:val="24"/>
        </w:rPr>
      </w:pPr>
      <w:r>
        <w:rPr>
          <w:sz w:val="24"/>
          <w:szCs w:val="24"/>
        </w:rPr>
        <w:t>A portion of the funding has been specifically allocated to encourage programs that serve the needs of various target groups. These target groups include individuals who are physically, mentally, emotionally socially or financially disadvantaged. Organizations that serve or represent indigenous peoples, seniors, single parent families, women and youth at risk are also eligible to access this category of funding.</w:t>
      </w:r>
    </w:p>
    <w:p w14:paraId="231D9740" w14:textId="77777777" w:rsidR="00176666" w:rsidRDefault="00176666">
      <w:pPr>
        <w:spacing w:line="240" w:lineRule="auto"/>
        <w:ind w:left="720"/>
        <w:rPr>
          <w:rFonts w:ascii="Times New Roman" w:hAnsi="Times New Roman" w:cs="Times New Roman"/>
          <w:sz w:val="24"/>
          <w:szCs w:val="24"/>
        </w:rPr>
      </w:pPr>
    </w:p>
    <w:p w14:paraId="41403337" w14:textId="77777777" w:rsidR="00176666" w:rsidRDefault="00176666">
      <w:pPr>
        <w:spacing w:line="240" w:lineRule="auto"/>
        <w:ind w:left="720"/>
        <w:rPr>
          <w:sz w:val="24"/>
          <w:szCs w:val="24"/>
        </w:rPr>
      </w:pPr>
      <w:r>
        <w:rPr>
          <w:sz w:val="24"/>
          <w:szCs w:val="24"/>
        </w:rPr>
        <w:t>Programs for these special populations may include only the specific interest group, or may also include the general public.</w:t>
      </w:r>
    </w:p>
    <w:p w14:paraId="56F98AF6" w14:textId="77777777" w:rsidR="00176666" w:rsidRDefault="00176666">
      <w:pPr>
        <w:spacing w:line="240" w:lineRule="auto"/>
        <w:ind w:left="720"/>
        <w:rPr>
          <w:sz w:val="24"/>
          <w:szCs w:val="24"/>
        </w:rPr>
      </w:pPr>
    </w:p>
    <w:p w14:paraId="3E54F23C" w14:textId="77777777" w:rsidR="00176666" w:rsidRDefault="00176666">
      <w:pPr>
        <w:numPr>
          <w:ilvl w:val="0"/>
          <w:numId w:val="2"/>
        </w:numPr>
        <w:spacing w:line="240" w:lineRule="auto"/>
        <w:rPr>
          <w:rFonts w:ascii="Times New Roman" w:hAnsi="Times New Roman" w:cs="Times New Roman"/>
          <w:sz w:val="24"/>
          <w:szCs w:val="24"/>
        </w:rPr>
      </w:pPr>
      <w:r>
        <w:rPr>
          <w:b/>
          <w:bCs/>
          <w:sz w:val="24"/>
          <w:szCs w:val="24"/>
          <w:u w:val="single"/>
        </w:rPr>
        <w:t>Base Level Programs:</w:t>
      </w:r>
    </w:p>
    <w:p w14:paraId="5BDDACBB" w14:textId="77777777" w:rsidR="00176666" w:rsidRDefault="00176666">
      <w:pPr>
        <w:spacing w:line="240" w:lineRule="auto"/>
        <w:ind w:left="720"/>
        <w:rPr>
          <w:sz w:val="24"/>
          <w:szCs w:val="24"/>
        </w:rPr>
      </w:pPr>
      <w:r>
        <w:rPr>
          <w:sz w:val="24"/>
          <w:szCs w:val="24"/>
        </w:rPr>
        <w:t>Funding is available for projects which promote or provide sport, culture, or recreation opportunities for ratepayers of the R.M. of Swift Current No. 137.  These endeavours are not focused on any specific group, but are designed for any ratepayer.</w:t>
      </w:r>
    </w:p>
    <w:p w14:paraId="62385FF8" w14:textId="77777777" w:rsidR="00176666" w:rsidRDefault="00176666">
      <w:pPr>
        <w:spacing w:line="240" w:lineRule="auto"/>
        <w:ind w:left="720"/>
        <w:rPr>
          <w:sz w:val="24"/>
          <w:szCs w:val="24"/>
        </w:rPr>
      </w:pPr>
    </w:p>
    <w:p w14:paraId="27C6855C" w14:textId="77777777" w:rsidR="00176666" w:rsidRDefault="00176666">
      <w:pPr>
        <w:spacing w:line="240" w:lineRule="auto"/>
        <w:rPr>
          <w:b/>
          <w:bCs/>
          <w:sz w:val="32"/>
          <w:szCs w:val="32"/>
          <w:u w:val="single"/>
        </w:rPr>
      </w:pPr>
      <w:r>
        <w:rPr>
          <w:b/>
          <w:bCs/>
          <w:sz w:val="32"/>
          <w:szCs w:val="32"/>
          <w:u w:val="single"/>
        </w:rPr>
        <w:t>EXPENDITURES______________________________________________</w:t>
      </w:r>
    </w:p>
    <w:p w14:paraId="05F6F337" w14:textId="77777777" w:rsidR="00176666" w:rsidRDefault="00176666">
      <w:pPr>
        <w:spacing w:line="240" w:lineRule="auto"/>
        <w:rPr>
          <w:b/>
          <w:bCs/>
          <w:sz w:val="32"/>
          <w:szCs w:val="32"/>
          <w:u w:val="single"/>
        </w:rPr>
      </w:pPr>
    </w:p>
    <w:p w14:paraId="6DDD41D2" w14:textId="77777777" w:rsidR="00176666" w:rsidRDefault="00176666">
      <w:pPr>
        <w:numPr>
          <w:ilvl w:val="0"/>
          <w:numId w:val="4"/>
        </w:numPr>
        <w:spacing w:line="240" w:lineRule="auto"/>
        <w:rPr>
          <w:rFonts w:ascii="Times New Roman" w:hAnsi="Times New Roman" w:cs="Times New Roman"/>
          <w:sz w:val="24"/>
          <w:szCs w:val="24"/>
        </w:rPr>
      </w:pPr>
      <w:r>
        <w:rPr>
          <w:b/>
          <w:bCs/>
          <w:sz w:val="24"/>
          <w:szCs w:val="24"/>
          <w:u w:val="single"/>
        </w:rPr>
        <w:t>Eligible Expenditures</w:t>
      </w:r>
    </w:p>
    <w:p w14:paraId="5C330202" w14:textId="77777777" w:rsidR="00176666" w:rsidRDefault="00176666">
      <w:pPr>
        <w:spacing w:line="240" w:lineRule="auto"/>
        <w:ind w:left="630"/>
        <w:rPr>
          <w:rFonts w:ascii="Times New Roman" w:hAnsi="Times New Roman" w:cs="Times New Roman"/>
          <w:sz w:val="24"/>
          <w:szCs w:val="24"/>
        </w:rPr>
      </w:pPr>
      <w:r>
        <w:rPr>
          <w:sz w:val="24"/>
          <w:szCs w:val="24"/>
        </w:rPr>
        <w:t>Approved expenditures include expenses that are directly related to the delivery of a sport recreational or cultural endeavour</w:t>
      </w:r>
      <w:r>
        <w:rPr>
          <w:rFonts w:ascii="Times New Roman" w:hAnsi="Times New Roman" w:cs="Times New Roman"/>
          <w:sz w:val="24"/>
          <w:szCs w:val="24"/>
        </w:rPr>
        <w:t>.</w:t>
      </w:r>
    </w:p>
    <w:p w14:paraId="2BE0F625" w14:textId="77777777" w:rsidR="00176666" w:rsidRDefault="00176666">
      <w:pPr>
        <w:spacing w:line="240" w:lineRule="auto"/>
        <w:ind w:left="630"/>
        <w:rPr>
          <w:sz w:val="24"/>
          <w:szCs w:val="24"/>
        </w:rPr>
      </w:pPr>
      <w:r>
        <w:rPr>
          <w:sz w:val="24"/>
          <w:szCs w:val="24"/>
        </w:rPr>
        <w:t>For Example this can include:</w:t>
      </w:r>
    </w:p>
    <w:p w14:paraId="704FC719" w14:textId="77777777" w:rsidR="00176666" w:rsidRDefault="00176666">
      <w:pPr>
        <w:spacing w:line="240" w:lineRule="auto"/>
        <w:ind w:left="630"/>
        <w:rPr>
          <w:sz w:val="24"/>
          <w:szCs w:val="24"/>
        </w:rPr>
      </w:pPr>
      <w:r>
        <w:rPr>
          <w:sz w:val="24"/>
          <w:szCs w:val="24"/>
        </w:rPr>
        <w:t>Rental charges for facilities used to conduct the program.</w:t>
      </w:r>
    </w:p>
    <w:p w14:paraId="3F960C3C" w14:textId="77777777" w:rsidR="00176666" w:rsidRDefault="00176666">
      <w:pPr>
        <w:spacing w:line="240" w:lineRule="auto"/>
        <w:rPr>
          <w:rFonts w:ascii="Times New Roman" w:hAnsi="Times New Roman" w:cs="Times New Roman"/>
          <w:color w:val="1F497D"/>
          <w:sz w:val="24"/>
          <w:szCs w:val="24"/>
        </w:rPr>
      </w:pPr>
      <w:r>
        <w:rPr>
          <w:sz w:val="24"/>
          <w:szCs w:val="24"/>
        </w:rPr>
        <w:t xml:space="preserve">If you are unsure about the eligible expenditures, please contact the R.M. office at 773-7314 or by email </w:t>
      </w:r>
      <w:hyperlink r:id="rId5" w:history="1">
        <w:r>
          <w:rPr>
            <w:rStyle w:val="Hyperlink"/>
            <w:rFonts w:ascii="Calibri" w:hAnsi="Calibri" w:cs="Calibri"/>
            <w:sz w:val="24"/>
            <w:szCs w:val="24"/>
          </w:rPr>
          <w:t>rmsc137@sasktel.net</w:t>
        </w:r>
      </w:hyperlink>
    </w:p>
    <w:p w14:paraId="7A6020E7" w14:textId="77777777" w:rsidR="00176666" w:rsidRDefault="00176666">
      <w:pPr>
        <w:spacing w:line="240" w:lineRule="auto"/>
        <w:rPr>
          <w:rFonts w:ascii="Times New Roman" w:hAnsi="Times New Roman" w:cs="Times New Roman"/>
          <w:color w:val="1F497D"/>
          <w:sz w:val="24"/>
          <w:szCs w:val="24"/>
        </w:rPr>
      </w:pPr>
    </w:p>
    <w:p w14:paraId="54DB2638" w14:textId="77777777" w:rsidR="00176666" w:rsidRDefault="00176666">
      <w:pPr>
        <w:spacing w:line="240" w:lineRule="auto"/>
        <w:rPr>
          <w:rFonts w:ascii="Times New Roman" w:hAnsi="Times New Roman" w:cs="Times New Roman"/>
          <w:color w:val="1F497D"/>
          <w:sz w:val="24"/>
          <w:szCs w:val="24"/>
        </w:rPr>
      </w:pPr>
    </w:p>
    <w:p w14:paraId="7656062F" w14:textId="77777777" w:rsidR="00176666" w:rsidRDefault="00176666">
      <w:pPr>
        <w:spacing w:line="240" w:lineRule="auto"/>
        <w:rPr>
          <w:rFonts w:ascii="Times New Roman" w:hAnsi="Times New Roman" w:cs="Times New Roman"/>
          <w:color w:val="1F497D"/>
          <w:sz w:val="24"/>
          <w:szCs w:val="24"/>
        </w:rPr>
      </w:pPr>
    </w:p>
    <w:p w14:paraId="5D384317" w14:textId="77777777" w:rsidR="00176666" w:rsidRDefault="00176666">
      <w:pPr>
        <w:spacing w:line="240" w:lineRule="auto"/>
        <w:rPr>
          <w:rFonts w:ascii="Times New Roman" w:hAnsi="Times New Roman" w:cs="Times New Roman"/>
          <w:color w:val="1F497D"/>
          <w:sz w:val="24"/>
          <w:szCs w:val="24"/>
        </w:rPr>
      </w:pPr>
    </w:p>
    <w:p w14:paraId="5272B9AC" w14:textId="77777777" w:rsidR="00176666" w:rsidRDefault="00176666">
      <w:pPr>
        <w:spacing w:line="240" w:lineRule="auto"/>
        <w:rPr>
          <w:rFonts w:ascii="Times New Roman" w:hAnsi="Times New Roman" w:cs="Times New Roman"/>
          <w:color w:val="1F497D"/>
          <w:sz w:val="24"/>
          <w:szCs w:val="24"/>
        </w:rPr>
      </w:pPr>
    </w:p>
    <w:p w14:paraId="1649E00A" w14:textId="77777777" w:rsidR="00176666" w:rsidRDefault="00176666">
      <w:pPr>
        <w:numPr>
          <w:ilvl w:val="0"/>
          <w:numId w:val="4"/>
        </w:numPr>
        <w:spacing w:line="240" w:lineRule="auto"/>
        <w:rPr>
          <w:rFonts w:ascii="Times New Roman" w:hAnsi="Times New Roman" w:cs="Times New Roman"/>
          <w:sz w:val="24"/>
          <w:szCs w:val="24"/>
        </w:rPr>
      </w:pPr>
      <w:r>
        <w:rPr>
          <w:b/>
          <w:bCs/>
          <w:sz w:val="24"/>
          <w:szCs w:val="24"/>
          <w:u w:val="single"/>
        </w:rPr>
        <w:lastRenderedPageBreak/>
        <w:t>Ineligible Expenditures</w:t>
      </w:r>
    </w:p>
    <w:p w14:paraId="2B24B055" w14:textId="77777777" w:rsidR="00176666" w:rsidRDefault="00176666">
      <w:pPr>
        <w:spacing w:line="240" w:lineRule="auto"/>
        <w:ind w:left="630"/>
        <w:rPr>
          <w:rFonts w:ascii="Times New Roman" w:hAnsi="Times New Roman" w:cs="Times New Roman"/>
          <w:sz w:val="24"/>
          <w:szCs w:val="24"/>
        </w:rPr>
      </w:pPr>
      <w:r>
        <w:rPr>
          <w:sz w:val="24"/>
          <w:szCs w:val="24"/>
        </w:rPr>
        <w:t>There are a number of ineligible expenditures that can result in an organization being ineligible to receive the final Community Support Grant funding even though they have been previously approved. These include:</w:t>
      </w:r>
    </w:p>
    <w:p w14:paraId="398D7868" w14:textId="77777777" w:rsidR="00176666" w:rsidRDefault="00176666">
      <w:pPr>
        <w:numPr>
          <w:ilvl w:val="0"/>
          <w:numId w:val="5"/>
        </w:numPr>
        <w:spacing w:line="240" w:lineRule="auto"/>
        <w:rPr>
          <w:sz w:val="24"/>
          <w:szCs w:val="24"/>
        </w:rPr>
      </w:pPr>
      <w:r>
        <w:rPr>
          <w:sz w:val="24"/>
          <w:szCs w:val="24"/>
        </w:rPr>
        <w:t>Maintenance and operational costs of facilities.</w:t>
      </w:r>
    </w:p>
    <w:p w14:paraId="03510B39" w14:textId="77777777" w:rsidR="00176666" w:rsidRDefault="00176666">
      <w:pPr>
        <w:numPr>
          <w:ilvl w:val="0"/>
          <w:numId w:val="5"/>
        </w:numPr>
        <w:spacing w:line="240" w:lineRule="auto"/>
        <w:rPr>
          <w:sz w:val="24"/>
          <w:szCs w:val="24"/>
        </w:rPr>
      </w:pPr>
      <w:r>
        <w:rPr>
          <w:sz w:val="24"/>
          <w:szCs w:val="24"/>
        </w:rPr>
        <w:t>Uniforms or personal items such as sweatbands and hats</w:t>
      </w:r>
    </w:p>
    <w:p w14:paraId="57282A3A" w14:textId="77777777" w:rsidR="00176666" w:rsidRDefault="00176666">
      <w:pPr>
        <w:numPr>
          <w:ilvl w:val="0"/>
          <w:numId w:val="5"/>
        </w:numPr>
        <w:spacing w:line="240" w:lineRule="auto"/>
        <w:rPr>
          <w:sz w:val="24"/>
          <w:szCs w:val="24"/>
        </w:rPr>
      </w:pPr>
      <w:r>
        <w:rPr>
          <w:sz w:val="24"/>
          <w:szCs w:val="24"/>
        </w:rPr>
        <w:t>Construction, renovation, retrofit and repairs to buildings / facilities</w:t>
      </w:r>
    </w:p>
    <w:p w14:paraId="3AE8C678" w14:textId="77777777" w:rsidR="00176666" w:rsidRDefault="00176666">
      <w:pPr>
        <w:numPr>
          <w:ilvl w:val="0"/>
          <w:numId w:val="5"/>
        </w:numPr>
        <w:spacing w:line="240" w:lineRule="auto"/>
        <w:rPr>
          <w:sz w:val="24"/>
          <w:szCs w:val="24"/>
        </w:rPr>
      </w:pPr>
      <w:r>
        <w:rPr>
          <w:sz w:val="24"/>
          <w:szCs w:val="24"/>
        </w:rPr>
        <w:t>Property taxes and insurance costs</w:t>
      </w:r>
    </w:p>
    <w:p w14:paraId="0F12BA72" w14:textId="77777777" w:rsidR="00176666" w:rsidRDefault="00176666">
      <w:pPr>
        <w:numPr>
          <w:ilvl w:val="0"/>
          <w:numId w:val="5"/>
        </w:numPr>
        <w:spacing w:line="240" w:lineRule="auto"/>
        <w:rPr>
          <w:sz w:val="24"/>
          <w:szCs w:val="24"/>
        </w:rPr>
      </w:pPr>
      <w:r>
        <w:rPr>
          <w:sz w:val="24"/>
          <w:szCs w:val="24"/>
        </w:rPr>
        <w:t>Alcoholic beverages</w:t>
      </w:r>
    </w:p>
    <w:p w14:paraId="5C875A84" w14:textId="77777777" w:rsidR="00176666" w:rsidRDefault="00176666">
      <w:pPr>
        <w:numPr>
          <w:ilvl w:val="0"/>
          <w:numId w:val="5"/>
        </w:numPr>
        <w:spacing w:line="240" w:lineRule="auto"/>
        <w:rPr>
          <w:sz w:val="24"/>
          <w:szCs w:val="24"/>
        </w:rPr>
      </w:pPr>
      <w:r>
        <w:rPr>
          <w:sz w:val="24"/>
          <w:szCs w:val="24"/>
        </w:rPr>
        <w:t>Food or food related costs (including catering, supplies, beverages, BBQs etc.)</w:t>
      </w:r>
    </w:p>
    <w:p w14:paraId="4FA84F25" w14:textId="77777777" w:rsidR="00176666" w:rsidRDefault="00176666">
      <w:pPr>
        <w:numPr>
          <w:ilvl w:val="0"/>
          <w:numId w:val="5"/>
        </w:numPr>
        <w:spacing w:line="240" w:lineRule="auto"/>
        <w:rPr>
          <w:sz w:val="24"/>
          <w:szCs w:val="24"/>
        </w:rPr>
      </w:pPr>
      <w:r>
        <w:rPr>
          <w:sz w:val="24"/>
          <w:szCs w:val="24"/>
        </w:rPr>
        <w:t>Membership fees in other lottery-funded organizations</w:t>
      </w:r>
    </w:p>
    <w:p w14:paraId="06F12C71" w14:textId="77777777" w:rsidR="00176666" w:rsidRDefault="00176666">
      <w:pPr>
        <w:numPr>
          <w:ilvl w:val="0"/>
          <w:numId w:val="5"/>
        </w:numPr>
        <w:spacing w:line="240" w:lineRule="auto"/>
        <w:rPr>
          <w:sz w:val="24"/>
          <w:szCs w:val="24"/>
        </w:rPr>
      </w:pPr>
      <w:r>
        <w:rPr>
          <w:sz w:val="24"/>
          <w:szCs w:val="24"/>
        </w:rPr>
        <w:t>Prizes including cash, gifts, awards, trophies, badges and plaques</w:t>
      </w:r>
    </w:p>
    <w:p w14:paraId="6D429109" w14:textId="77777777" w:rsidR="00176666" w:rsidRDefault="00176666">
      <w:pPr>
        <w:numPr>
          <w:ilvl w:val="0"/>
          <w:numId w:val="5"/>
        </w:numPr>
        <w:spacing w:line="240" w:lineRule="auto"/>
        <w:rPr>
          <w:sz w:val="24"/>
          <w:szCs w:val="24"/>
        </w:rPr>
      </w:pPr>
      <w:r>
        <w:rPr>
          <w:sz w:val="24"/>
          <w:szCs w:val="24"/>
        </w:rPr>
        <w:t>Out-of-province activities and travel</w:t>
      </w:r>
    </w:p>
    <w:p w14:paraId="2DC309FF" w14:textId="77777777" w:rsidR="00176666" w:rsidRDefault="00176666">
      <w:pPr>
        <w:numPr>
          <w:ilvl w:val="0"/>
          <w:numId w:val="5"/>
        </w:numPr>
        <w:spacing w:line="240" w:lineRule="auto"/>
        <w:rPr>
          <w:sz w:val="24"/>
          <w:szCs w:val="24"/>
        </w:rPr>
      </w:pPr>
      <w:r>
        <w:rPr>
          <w:sz w:val="24"/>
          <w:szCs w:val="24"/>
        </w:rPr>
        <w:t>Donations</w:t>
      </w:r>
    </w:p>
    <w:p w14:paraId="2E633BB4" w14:textId="77777777" w:rsidR="00176666" w:rsidRDefault="00176666">
      <w:pPr>
        <w:spacing w:line="240" w:lineRule="auto"/>
        <w:ind w:left="1350"/>
        <w:rPr>
          <w:rFonts w:ascii="Times New Roman" w:hAnsi="Times New Roman" w:cs="Times New Roman"/>
          <w:sz w:val="24"/>
          <w:szCs w:val="24"/>
        </w:rPr>
      </w:pPr>
    </w:p>
    <w:p w14:paraId="2FF6277B" w14:textId="77777777" w:rsidR="00176666" w:rsidRDefault="00176666">
      <w:pPr>
        <w:spacing w:line="240" w:lineRule="auto"/>
        <w:ind w:left="1350"/>
        <w:rPr>
          <w:rFonts w:ascii="Times New Roman" w:hAnsi="Times New Roman" w:cs="Times New Roman"/>
          <w:sz w:val="24"/>
          <w:szCs w:val="24"/>
        </w:rPr>
      </w:pPr>
    </w:p>
    <w:p w14:paraId="11557147" w14:textId="77777777" w:rsidR="00176666" w:rsidRDefault="00176666">
      <w:pPr>
        <w:spacing w:line="240" w:lineRule="auto"/>
        <w:rPr>
          <w:b/>
          <w:bCs/>
          <w:sz w:val="32"/>
          <w:szCs w:val="32"/>
          <w:u w:val="single"/>
        </w:rPr>
      </w:pPr>
      <w:r>
        <w:rPr>
          <w:b/>
          <w:bCs/>
          <w:sz w:val="32"/>
          <w:szCs w:val="32"/>
          <w:u w:val="single"/>
        </w:rPr>
        <w:t>GENERAL INFORMATION______________________________________</w:t>
      </w:r>
    </w:p>
    <w:p w14:paraId="15E7713C" w14:textId="77777777" w:rsidR="00176666" w:rsidRDefault="00176666">
      <w:pPr>
        <w:spacing w:line="240" w:lineRule="auto"/>
        <w:rPr>
          <w:b/>
          <w:bCs/>
          <w:sz w:val="32"/>
          <w:szCs w:val="32"/>
          <w:u w:val="single"/>
        </w:rPr>
      </w:pPr>
    </w:p>
    <w:p w14:paraId="6AEFC65D" w14:textId="77777777" w:rsidR="00176666" w:rsidRDefault="00176666">
      <w:pPr>
        <w:numPr>
          <w:ilvl w:val="0"/>
          <w:numId w:val="6"/>
        </w:numPr>
        <w:spacing w:line="240" w:lineRule="auto"/>
        <w:rPr>
          <w:sz w:val="24"/>
          <w:szCs w:val="24"/>
        </w:rPr>
      </w:pPr>
      <w:r>
        <w:rPr>
          <w:sz w:val="24"/>
          <w:szCs w:val="24"/>
        </w:rPr>
        <w:t>If an organization ceases to exist, any equipment purchased by that group with the Community Grant Program funding shall become the property of the R.M. of Swift Current No. 137.</w:t>
      </w:r>
    </w:p>
    <w:p w14:paraId="0B99C723" w14:textId="77777777" w:rsidR="00176666" w:rsidRDefault="00176666">
      <w:pPr>
        <w:numPr>
          <w:ilvl w:val="0"/>
          <w:numId w:val="6"/>
        </w:numPr>
        <w:spacing w:line="240" w:lineRule="auto"/>
        <w:rPr>
          <w:sz w:val="24"/>
          <w:szCs w:val="24"/>
        </w:rPr>
      </w:pPr>
      <w:r>
        <w:rPr>
          <w:sz w:val="24"/>
          <w:szCs w:val="24"/>
        </w:rPr>
        <w:t>Upon receipt, the R.M. council will review the application for consideration and evaluation.</w:t>
      </w:r>
    </w:p>
    <w:p w14:paraId="25794C2E" w14:textId="77777777" w:rsidR="00176666" w:rsidRDefault="00176666">
      <w:pPr>
        <w:numPr>
          <w:ilvl w:val="0"/>
          <w:numId w:val="6"/>
        </w:numPr>
        <w:spacing w:line="240" w:lineRule="auto"/>
        <w:rPr>
          <w:sz w:val="24"/>
          <w:szCs w:val="24"/>
        </w:rPr>
      </w:pPr>
      <w:r>
        <w:rPr>
          <w:sz w:val="24"/>
          <w:szCs w:val="24"/>
        </w:rPr>
        <w:t>Following the assessment process, all organizations which have submitted an application will be notified if their application is approved or denied.</w:t>
      </w:r>
    </w:p>
    <w:p w14:paraId="396C389C" w14:textId="77777777" w:rsidR="00176666" w:rsidRDefault="00176666">
      <w:pPr>
        <w:spacing w:line="240" w:lineRule="auto"/>
        <w:ind w:left="720"/>
        <w:rPr>
          <w:rFonts w:ascii="Times New Roman" w:hAnsi="Times New Roman" w:cs="Times New Roman"/>
          <w:sz w:val="24"/>
          <w:szCs w:val="24"/>
        </w:rPr>
      </w:pPr>
    </w:p>
    <w:p w14:paraId="07C47F7C" w14:textId="77777777" w:rsidR="00176666" w:rsidRDefault="00176666">
      <w:pPr>
        <w:spacing w:line="240" w:lineRule="auto"/>
        <w:ind w:left="720"/>
        <w:rPr>
          <w:rFonts w:ascii="Times New Roman" w:hAnsi="Times New Roman" w:cs="Times New Roman"/>
          <w:sz w:val="24"/>
          <w:szCs w:val="24"/>
        </w:rPr>
      </w:pPr>
    </w:p>
    <w:p w14:paraId="185B5E1D" w14:textId="77777777" w:rsidR="00176666" w:rsidRDefault="00176666">
      <w:pPr>
        <w:spacing w:line="240" w:lineRule="auto"/>
        <w:rPr>
          <w:rFonts w:ascii="Times New Roman" w:hAnsi="Times New Roman" w:cs="Times New Roman"/>
          <w:b/>
          <w:bCs/>
          <w:sz w:val="32"/>
          <w:szCs w:val="32"/>
          <w:u w:val="single"/>
        </w:rPr>
      </w:pPr>
    </w:p>
    <w:p w14:paraId="04363C81" w14:textId="77777777" w:rsidR="00176666" w:rsidRDefault="00176666">
      <w:pPr>
        <w:spacing w:line="240" w:lineRule="auto"/>
        <w:rPr>
          <w:rFonts w:ascii="Times New Roman" w:hAnsi="Times New Roman" w:cs="Times New Roman"/>
          <w:b/>
          <w:bCs/>
          <w:sz w:val="32"/>
          <w:szCs w:val="32"/>
          <w:u w:val="single"/>
        </w:rPr>
      </w:pPr>
    </w:p>
    <w:p w14:paraId="2FBBDCA8" w14:textId="77777777" w:rsidR="00176666" w:rsidRDefault="00176666">
      <w:pPr>
        <w:spacing w:line="240" w:lineRule="auto"/>
        <w:rPr>
          <w:rFonts w:ascii="Times New Roman" w:hAnsi="Times New Roman" w:cs="Times New Roman"/>
          <w:b/>
          <w:bCs/>
          <w:sz w:val="32"/>
          <w:szCs w:val="32"/>
          <w:u w:val="single"/>
        </w:rPr>
      </w:pPr>
    </w:p>
    <w:p w14:paraId="550CF0EC" w14:textId="77777777" w:rsidR="00176666" w:rsidRDefault="00176666">
      <w:pPr>
        <w:spacing w:line="240" w:lineRule="auto"/>
        <w:rPr>
          <w:rFonts w:ascii="Times New Roman" w:hAnsi="Times New Roman" w:cs="Times New Roman"/>
          <w:b/>
          <w:bCs/>
          <w:sz w:val="32"/>
          <w:szCs w:val="32"/>
          <w:u w:val="single"/>
        </w:rPr>
      </w:pPr>
    </w:p>
    <w:p w14:paraId="6C836A0B" w14:textId="77777777" w:rsidR="00176666" w:rsidRDefault="00176666">
      <w:pPr>
        <w:spacing w:line="240" w:lineRule="auto"/>
        <w:rPr>
          <w:b/>
          <w:bCs/>
          <w:sz w:val="32"/>
          <w:szCs w:val="32"/>
          <w:u w:val="single"/>
        </w:rPr>
      </w:pPr>
      <w:r>
        <w:rPr>
          <w:b/>
          <w:bCs/>
          <w:sz w:val="32"/>
          <w:szCs w:val="32"/>
          <w:u w:val="single"/>
        </w:rPr>
        <w:lastRenderedPageBreak/>
        <w:t>APPLICATION SUBMISSION PROCEDURE_________________________</w:t>
      </w:r>
    </w:p>
    <w:p w14:paraId="08881FCF" w14:textId="77777777" w:rsidR="00176666" w:rsidRDefault="00176666">
      <w:pPr>
        <w:spacing w:line="240" w:lineRule="auto"/>
        <w:rPr>
          <w:rFonts w:ascii="Times New Roman" w:hAnsi="Times New Roman" w:cs="Times New Roman"/>
          <w:sz w:val="32"/>
          <w:szCs w:val="32"/>
        </w:rPr>
      </w:pPr>
    </w:p>
    <w:p w14:paraId="69390CC2" w14:textId="77777777" w:rsidR="00176666" w:rsidRPr="005D7A7E" w:rsidRDefault="00176666">
      <w:pPr>
        <w:numPr>
          <w:ilvl w:val="0"/>
          <w:numId w:val="9"/>
        </w:numPr>
        <w:spacing w:line="240" w:lineRule="auto"/>
        <w:rPr>
          <w:rFonts w:ascii="Times New Roman" w:hAnsi="Times New Roman" w:cs="Times New Roman"/>
          <w:sz w:val="24"/>
          <w:szCs w:val="24"/>
        </w:rPr>
      </w:pPr>
      <w:r>
        <w:rPr>
          <w:b/>
          <w:bCs/>
          <w:sz w:val="24"/>
          <w:szCs w:val="24"/>
          <w:u w:val="single"/>
        </w:rPr>
        <w:t>Application Deadline</w:t>
      </w:r>
    </w:p>
    <w:p w14:paraId="4CAB5008" w14:textId="3952DFF3" w:rsidR="005D7A7E" w:rsidRDefault="005D7A7E" w:rsidP="005D7A7E">
      <w:pPr>
        <w:spacing w:line="240" w:lineRule="auto"/>
        <w:ind w:left="990"/>
        <w:rPr>
          <w:bCs/>
          <w:sz w:val="24"/>
          <w:szCs w:val="24"/>
        </w:rPr>
      </w:pPr>
      <w:r>
        <w:rPr>
          <w:bCs/>
          <w:sz w:val="24"/>
          <w:szCs w:val="24"/>
        </w:rPr>
        <w:t xml:space="preserve">Applications must be received at the RM office prior to </w:t>
      </w:r>
      <w:r w:rsidR="00477D6A" w:rsidRPr="00B72769">
        <w:rPr>
          <w:bCs/>
          <w:sz w:val="24"/>
          <w:szCs w:val="24"/>
          <w:highlight w:val="yellow"/>
        </w:rPr>
        <w:t>February 28</w:t>
      </w:r>
      <w:r w:rsidRPr="00B72769">
        <w:rPr>
          <w:bCs/>
          <w:sz w:val="24"/>
          <w:szCs w:val="24"/>
          <w:highlight w:val="yellow"/>
          <w:vertAlign w:val="superscript"/>
        </w:rPr>
        <w:t>th</w:t>
      </w:r>
      <w:r w:rsidR="005175A0" w:rsidRPr="00B72769">
        <w:rPr>
          <w:bCs/>
          <w:sz w:val="24"/>
          <w:szCs w:val="24"/>
          <w:highlight w:val="yellow"/>
        </w:rPr>
        <w:t xml:space="preserve">, </w:t>
      </w:r>
      <w:r w:rsidR="005175A0" w:rsidRPr="007C6B3C">
        <w:rPr>
          <w:bCs/>
          <w:sz w:val="24"/>
          <w:szCs w:val="24"/>
          <w:highlight w:val="yellow"/>
        </w:rPr>
        <w:t>20</w:t>
      </w:r>
      <w:r w:rsidR="001C7D1C" w:rsidRPr="007C6B3C">
        <w:rPr>
          <w:bCs/>
          <w:sz w:val="24"/>
          <w:szCs w:val="24"/>
          <w:highlight w:val="yellow"/>
        </w:rPr>
        <w:t>2</w:t>
      </w:r>
      <w:r w:rsidR="00B95311">
        <w:rPr>
          <w:bCs/>
          <w:sz w:val="24"/>
          <w:szCs w:val="24"/>
          <w:highlight w:val="yellow"/>
        </w:rPr>
        <w:t>3</w:t>
      </w:r>
      <w:r w:rsidRPr="007C6B3C">
        <w:rPr>
          <w:bCs/>
          <w:sz w:val="24"/>
          <w:szCs w:val="24"/>
          <w:highlight w:val="yellow"/>
        </w:rPr>
        <w:t>.</w:t>
      </w:r>
    </w:p>
    <w:p w14:paraId="632A2FC6" w14:textId="77777777" w:rsidR="00FE7ADB" w:rsidRDefault="00FE7ADB" w:rsidP="005D7A7E">
      <w:pPr>
        <w:spacing w:line="240" w:lineRule="auto"/>
        <w:ind w:left="990"/>
        <w:rPr>
          <w:bCs/>
          <w:sz w:val="24"/>
          <w:szCs w:val="24"/>
        </w:rPr>
      </w:pPr>
    </w:p>
    <w:p w14:paraId="6477BC35" w14:textId="77777777" w:rsidR="005175A0" w:rsidRPr="00FE7ADB" w:rsidRDefault="00FE7ADB" w:rsidP="005D7A7E">
      <w:pPr>
        <w:pStyle w:val="ListParagraph"/>
        <w:numPr>
          <w:ilvl w:val="0"/>
          <w:numId w:val="9"/>
        </w:numPr>
        <w:spacing w:line="240" w:lineRule="auto"/>
        <w:rPr>
          <w:bCs/>
          <w:sz w:val="24"/>
          <w:szCs w:val="24"/>
        </w:rPr>
      </w:pPr>
      <w:r w:rsidRPr="00FE7ADB">
        <w:rPr>
          <w:b/>
          <w:bCs/>
          <w:sz w:val="24"/>
          <w:szCs w:val="24"/>
          <w:u w:val="single"/>
        </w:rPr>
        <w:t xml:space="preserve"> Documentation Required</w:t>
      </w:r>
    </w:p>
    <w:p w14:paraId="607C3211" w14:textId="77777777" w:rsidR="005175A0" w:rsidRDefault="005175A0" w:rsidP="005D7A7E">
      <w:pPr>
        <w:spacing w:line="240" w:lineRule="auto"/>
        <w:ind w:left="990"/>
        <w:rPr>
          <w:bCs/>
          <w:sz w:val="24"/>
          <w:szCs w:val="24"/>
        </w:rPr>
      </w:pPr>
      <w:r>
        <w:rPr>
          <w:bCs/>
          <w:sz w:val="24"/>
          <w:szCs w:val="24"/>
        </w:rPr>
        <w:t>Applications can be in the form of a letter that includes:</w:t>
      </w:r>
    </w:p>
    <w:p w14:paraId="179996D6" w14:textId="77777777" w:rsidR="005175A0" w:rsidRPr="005175A0" w:rsidRDefault="005175A0" w:rsidP="005175A0">
      <w:pPr>
        <w:numPr>
          <w:ilvl w:val="0"/>
          <w:numId w:val="12"/>
        </w:numPr>
        <w:spacing w:line="240" w:lineRule="auto"/>
        <w:rPr>
          <w:rFonts w:ascii="Times New Roman" w:hAnsi="Times New Roman" w:cs="Times New Roman"/>
          <w:sz w:val="24"/>
          <w:szCs w:val="24"/>
        </w:rPr>
      </w:pPr>
      <w:r>
        <w:rPr>
          <w:bCs/>
          <w:sz w:val="24"/>
          <w:szCs w:val="24"/>
        </w:rPr>
        <w:t>Details as to the sport, recreation or cultural endeavour being provided by your organization and an explanation as to the benefits of the program you are providing and why your organization should be considered to receive funding.</w:t>
      </w:r>
    </w:p>
    <w:p w14:paraId="7A3C4F5A" w14:textId="77777777" w:rsidR="005175A0" w:rsidRPr="005175A0" w:rsidRDefault="005175A0" w:rsidP="005175A0">
      <w:pPr>
        <w:spacing w:line="240" w:lineRule="auto"/>
        <w:ind w:left="990"/>
        <w:rPr>
          <w:rFonts w:ascii="Times New Roman" w:hAnsi="Times New Roman" w:cs="Times New Roman"/>
          <w:sz w:val="24"/>
          <w:szCs w:val="24"/>
        </w:rPr>
      </w:pPr>
      <w:r>
        <w:rPr>
          <w:bCs/>
          <w:sz w:val="24"/>
          <w:szCs w:val="24"/>
        </w:rPr>
        <w:t>And</w:t>
      </w:r>
    </w:p>
    <w:p w14:paraId="76BD3810" w14:textId="77777777" w:rsidR="005175A0" w:rsidRPr="005D7A7E" w:rsidRDefault="005175A0" w:rsidP="005175A0">
      <w:pPr>
        <w:numPr>
          <w:ilvl w:val="0"/>
          <w:numId w:val="12"/>
        </w:numPr>
        <w:spacing w:line="240" w:lineRule="auto"/>
        <w:rPr>
          <w:rFonts w:ascii="Times New Roman" w:hAnsi="Times New Roman" w:cs="Times New Roman"/>
          <w:sz w:val="24"/>
          <w:szCs w:val="24"/>
        </w:rPr>
      </w:pPr>
      <w:r>
        <w:rPr>
          <w:bCs/>
          <w:sz w:val="24"/>
          <w:szCs w:val="24"/>
        </w:rPr>
        <w:t xml:space="preserve">An estimate of the amount of </w:t>
      </w:r>
      <w:r w:rsidRPr="005175A0">
        <w:rPr>
          <w:bCs/>
          <w:sz w:val="24"/>
          <w:szCs w:val="24"/>
        </w:rPr>
        <w:t>eligible expenditures</w:t>
      </w:r>
      <w:r>
        <w:rPr>
          <w:bCs/>
          <w:sz w:val="24"/>
          <w:szCs w:val="24"/>
        </w:rPr>
        <w:t xml:space="preserve">, </w:t>
      </w:r>
      <w:r w:rsidRPr="005175A0">
        <w:rPr>
          <w:b/>
          <w:bCs/>
          <w:sz w:val="24"/>
          <w:szCs w:val="24"/>
        </w:rPr>
        <w:t>or</w:t>
      </w:r>
      <w:r>
        <w:rPr>
          <w:bCs/>
          <w:sz w:val="24"/>
          <w:szCs w:val="24"/>
        </w:rPr>
        <w:t xml:space="preserve"> a completed Funding Request form (with receipts attached) if money has already been spent within the eligible time frame. </w:t>
      </w:r>
    </w:p>
    <w:p w14:paraId="541CAE21" w14:textId="77777777" w:rsidR="00176666" w:rsidRDefault="00176666">
      <w:pPr>
        <w:spacing w:line="240" w:lineRule="auto"/>
        <w:ind w:left="990"/>
        <w:rPr>
          <w:rFonts w:ascii="Times New Roman" w:hAnsi="Times New Roman" w:cs="Times New Roman"/>
          <w:sz w:val="24"/>
          <w:szCs w:val="24"/>
        </w:rPr>
      </w:pPr>
    </w:p>
    <w:p w14:paraId="6B510C9D" w14:textId="77777777" w:rsidR="00176666" w:rsidRDefault="00176666">
      <w:pPr>
        <w:pStyle w:val="ListParagraph"/>
        <w:numPr>
          <w:ilvl w:val="0"/>
          <w:numId w:val="9"/>
        </w:numPr>
        <w:spacing w:line="240" w:lineRule="auto"/>
        <w:rPr>
          <w:rFonts w:ascii="Times New Roman" w:hAnsi="Times New Roman" w:cs="Times New Roman"/>
          <w:sz w:val="24"/>
          <w:szCs w:val="24"/>
        </w:rPr>
      </w:pPr>
      <w:r>
        <w:rPr>
          <w:b/>
          <w:bCs/>
          <w:sz w:val="24"/>
          <w:szCs w:val="24"/>
          <w:u w:val="single"/>
        </w:rPr>
        <w:t>Delivery Format</w:t>
      </w:r>
    </w:p>
    <w:p w14:paraId="1F5DE111" w14:textId="77777777" w:rsidR="00176666" w:rsidRDefault="00176666">
      <w:pPr>
        <w:pStyle w:val="ListParagraph"/>
        <w:numPr>
          <w:ilvl w:val="0"/>
          <w:numId w:val="10"/>
        </w:numPr>
        <w:spacing w:line="240" w:lineRule="auto"/>
        <w:rPr>
          <w:sz w:val="24"/>
          <w:szCs w:val="24"/>
        </w:rPr>
      </w:pPr>
      <w:r>
        <w:rPr>
          <w:sz w:val="24"/>
          <w:szCs w:val="24"/>
        </w:rPr>
        <w:t>Applications must be printed or typed to be eligible and are to be submitted to the following address:</w:t>
      </w:r>
    </w:p>
    <w:p w14:paraId="6F9010BB" w14:textId="77777777" w:rsidR="00176666" w:rsidRDefault="00176666">
      <w:pPr>
        <w:pStyle w:val="ListParagraph"/>
        <w:spacing w:line="240" w:lineRule="auto"/>
        <w:ind w:left="1350"/>
        <w:rPr>
          <w:rFonts w:ascii="Times New Roman" w:hAnsi="Times New Roman" w:cs="Times New Roman"/>
          <w:sz w:val="24"/>
          <w:szCs w:val="24"/>
        </w:rPr>
      </w:pPr>
    </w:p>
    <w:p w14:paraId="04DEC1AF" w14:textId="77777777" w:rsidR="00176666" w:rsidRDefault="00176666">
      <w:pPr>
        <w:pStyle w:val="ListParagraph"/>
        <w:spacing w:line="240" w:lineRule="auto"/>
        <w:ind w:left="1354"/>
        <w:rPr>
          <w:sz w:val="24"/>
          <w:szCs w:val="24"/>
        </w:rPr>
      </w:pPr>
      <w:r>
        <w:rPr>
          <w:sz w:val="24"/>
          <w:szCs w:val="24"/>
        </w:rPr>
        <w:t>R.M. of Swift Current No. 137</w:t>
      </w:r>
    </w:p>
    <w:p w14:paraId="70B911D7" w14:textId="77777777" w:rsidR="00176666" w:rsidRDefault="00176666">
      <w:pPr>
        <w:pStyle w:val="ListParagraph"/>
        <w:spacing w:line="240" w:lineRule="auto"/>
        <w:ind w:left="1354"/>
        <w:rPr>
          <w:sz w:val="24"/>
          <w:szCs w:val="24"/>
        </w:rPr>
      </w:pPr>
      <w:r>
        <w:rPr>
          <w:sz w:val="24"/>
          <w:szCs w:val="24"/>
        </w:rPr>
        <w:t>2024 South Service Rd. West</w:t>
      </w:r>
    </w:p>
    <w:p w14:paraId="00D70EDD" w14:textId="650495E6" w:rsidR="00176666" w:rsidRPr="001C7D1C" w:rsidRDefault="00176666" w:rsidP="001C7D1C">
      <w:pPr>
        <w:pStyle w:val="ListParagraph"/>
        <w:spacing w:line="240" w:lineRule="auto"/>
        <w:ind w:left="1354"/>
        <w:rPr>
          <w:rFonts w:ascii="Times New Roman" w:hAnsi="Times New Roman" w:cs="Times New Roman"/>
          <w:sz w:val="24"/>
          <w:szCs w:val="24"/>
        </w:rPr>
      </w:pPr>
      <w:r>
        <w:rPr>
          <w:sz w:val="24"/>
          <w:szCs w:val="24"/>
        </w:rPr>
        <w:t>Swift Current, S</w:t>
      </w:r>
      <w:r w:rsidR="001C7D1C">
        <w:rPr>
          <w:sz w:val="24"/>
          <w:szCs w:val="24"/>
        </w:rPr>
        <w:t>K</w:t>
      </w:r>
      <w:r w:rsidR="001C7D1C">
        <w:rPr>
          <w:rFonts w:ascii="Times New Roman" w:hAnsi="Times New Roman" w:cs="Times New Roman"/>
          <w:sz w:val="24"/>
          <w:szCs w:val="24"/>
        </w:rPr>
        <w:t xml:space="preserve">   </w:t>
      </w:r>
      <w:r w:rsidRPr="001C7D1C">
        <w:rPr>
          <w:sz w:val="24"/>
          <w:szCs w:val="24"/>
        </w:rPr>
        <w:t>S9H 5J5</w:t>
      </w:r>
    </w:p>
    <w:p w14:paraId="5561EAAF" w14:textId="77777777" w:rsidR="00176666" w:rsidRDefault="00281CD3">
      <w:pPr>
        <w:pStyle w:val="ListParagraph"/>
        <w:spacing w:line="240" w:lineRule="auto"/>
        <w:ind w:left="1354"/>
        <w:rPr>
          <w:rFonts w:ascii="Times New Roman" w:hAnsi="Times New Roman" w:cs="Times New Roman"/>
          <w:sz w:val="24"/>
          <w:szCs w:val="24"/>
        </w:rPr>
      </w:pPr>
      <w:r>
        <w:rPr>
          <w:sz w:val="24"/>
          <w:szCs w:val="24"/>
        </w:rPr>
        <w:t>Fax: 773</w:t>
      </w:r>
      <w:r w:rsidR="00176666">
        <w:rPr>
          <w:sz w:val="24"/>
          <w:szCs w:val="24"/>
        </w:rPr>
        <w:t>-9</w:t>
      </w:r>
      <w:r>
        <w:rPr>
          <w:sz w:val="24"/>
          <w:szCs w:val="24"/>
        </w:rPr>
        <w:t>53</w:t>
      </w:r>
      <w:r w:rsidR="00176666">
        <w:rPr>
          <w:sz w:val="24"/>
          <w:szCs w:val="24"/>
        </w:rPr>
        <w:t xml:space="preserve">8 or Email: </w:t>
      </w:r>
      <w:hyperlink r:id="rId6" w:history="1">
        <w:r w:rsidR="00176666">
          <w:rPr>
            <w:rStyle w:val="Hyperlink"/>
            <w:rFonts w:ascii="Calibri" w:hAnsi="Calibri" w:cs="Calibri"/>
            <w:sz w:val="24"/>
            <w:szCs w:val="24"/>
          </w:rPr>
          <w:t>rmsc137@sasktel.net</w:t>
        </w:r>
      </w:hyperlink>
    </w:p>
    <w:p w14:paraId="28751079" w14:textId="77777777" w:rsidR="00176666" w:rsidRDefault="00176666">
      <w:pPr>
        <w:pStyle w:val="ListParagraph"/>
        <w:spacing w:line="240" w:lineRule="auto"/>
        <w:ind w:left="1354"/>
        <w:rPr>
          <w:rFonts w:ascii="Times New Roman" w:hAnsi="Times New Roman" w:cs="Times New Roman"/>
          <w:sz w:val="24"/>
          <w:szCs w:val="24"/>
        </w:rPr>
      </w:pPr>
    </w:p>
    <w:p w14:paraId="2E05A92E" w14:textId="77777777" w:rsidR="00176666" w:rsidRDefault="005175A0">
      <w:pPr>
        <w:pStyle w:val="ListParagraph"/>
        <w:numPr>
          <w:ilvl w:val="0"/>
          <w:numId w:val="10"/>
        </w:numPr>
        <w:spacing w:line="240" w:lineRule="auto"/>
        <w:rPr>
          <w:rFonts w:ascii="Times New Roman" w:hAnsi="Times New Roman" w:cs="Times New Roman"/>
          <w:sz w:val="24"/>
          <w:szCs w:val="24"/>
        </w:rPr>
      </w:pPr>
      <w:r>
        <w:rPr>
          <w:sz w:val="24"/>
          <w:szCs w:val="24"/>
        </w:rPr>
        <w:t xml:space="preserve">Funding </w:t>
      </w:r>
      <w:r w:rsidR="002D6FF2">
        <w:rPr>
          <w:sz w:val="24"/>
          <w:szCs w:val="24"/>
        </w:rPr>
        <w:t>R</w:t>
      </w:r>
      <w:r>
        <w:rPr>
          <w:sz w:val="24"/>
          <w:szCs w:val="24"/>
        </w:rPr>
        <w:t xml:space="preserve">equest </w:t>
      </w:r>
      <w:r w:rsidR="002D6FF2">
        <w:rPr>
          <w:sz w:val="24"/>
          <w:szCs w:val="24"/>
        </w:rPr>
        <w:t>F</w:t>
      </w:r>
      <w:r w:rsidR="00176666">
        <w:rPr>
          <w:sz w:val="24"/>
          <w:szCs w:val="24"/>
        </w:rPr>
        <w:t xml:space="preserve">orms are available online at </w:t>
      </w:r>
      <w:hyperlink r:id="rId7" w:history="1">
        <w:r w:rsidR="00176666">
          <w:rPr>
            <w:rStyle w:val="Hyperlink"/>
            <w:rFonts w:ascii="Calibri" w:hAnsi="Calibri" w:cs="Calibri"/>
            <w:sz w:val="24"/>
            <w:szCs w:val="24"/>
          </w:rPr>
          <w:t>WWW.rmswiftcurrent.ca</w:t>
        </w:r>
      </w:hyperlink>
    </w:p>
    <w:p w14:paraId="2A381E88" w14:textId="77777777" w:rsidR="00176666" w:rsidRDefault="00176666">
      <w:pPr>
        <w:pStyle w:val="ListParagraph"/>
        <w:numPr>
          <w:ilvl w:val="0"/>
          <w:numId w:val="10"/>
        </w:numPr>
        <w:spacing w:line="240" w:lineRule="auto"/>
        <w:rPr>
          <w:rFonts w:ascii="Times New Roman" w:hAnsi="Times New Roman" w:cs="Times New Roman"/>
          <w:sz w:val="24"/>
          <w:szCs w:val="24"/>
        </w:rPr>
      </w:pPr>
      <w:r>
        <w:rPr>
          <w:sz w:val="24"/>
          <w:szCs w:val="24"/>
        </w:rPr>
        <w:t>Be sure to keep a copy of your application for your records.</w:t>
      </w:r>
    </w:p>
    <w:p w14:paraId="45F8128F" w14:textId="77777777" w:rsidR="00176666" w:rsidRDefault="00176666">
      <w:pPr>
        <w:pStyle w:val="ListParagraph"/>
        <w:spacing w:line="240" w:lineRule="auto"/>
        <w:ind w:left="1350"/>
        <w:rPr>
          <w:rFonts w:ascii="Times New Roman" w:hAnsi="Times New Roman" w:cs="Times New Roman"/>
          <w:sz w:val="24"/>
          <w:szCs w:val="24"/>
        </w:rPr>
      </w:pPr>
    </w:p>
    <w:p w14:paraId="58ECD8E8" w14:textId="77777777" w:rsidR="00FE7ADB" w:rsidRDefault="00FE7ADB">
      <w:pPr>
        <w:pStyle w:val="ListParagraph"/>
        <w:spacing w:line="240" w:lineRule="auto"/>
        <w:ind w:left="990"/>
        <w:rPr>
          <w:sz w:val="24"/>
          <w:szCs w:val="24"/>
        </w:rPr>
      </w:pPr>
    </w:p>
    <w:p w14:paraId="114A17C6" w14:textId="77777777" w:rsidR="00176666" w:rsidRDefault="00176666">
      <w:pPr>
        <w:spacing w:line="240" w:lineRule="auto"/>
        <w:ind w:left="630"/>
        <w:rPr>
          <w:rFonts w:ascii="Times New Roman" w:hAnsi="Times New Roman" w:cs="Times New Roman"/>
          <w:sz w:val="24"/>
          <w:szCs w:val="24"/>
        </w:rPr>
      </w:pPr>
    </w:p>
    <w:sectPr w:rsidR="00176666" w:rsidSect="00176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CEE"/>
    <w:multiLevelType w:val="hybridMultilevel"/>
    <w:tmpl w:val="598A80AC"/>
    <w:lvl w:ilvl="0" w:tplc="317A66B2">
      <w:start w:val="1"/>
      <w:numFmt w:val="decimal"/>
      <w:lvlText w:val="%1.)"/>
      <w:lvlJc w:val="left"/>
      <w:pPr>
        <w:ind w:left="630" w:hanging="360"/>
      </w:pPr>
      <w:rPr>
        <w:rFonts w:ascii="Times New Roman" w:hAnsi="Times New Roman" w:hint="default"/>
      </w:rPr>
    </w:lvl>
    <w:lvl w:ilvl="1" w:tplc="10090019">
      <w:start w:val="1"/>
      <w:numFmt w:val="lowerLetter"/>
      <w:lvlText w:val="%2."/>
      <w:lvlJc w:val="left"/>
      <w:pPr>
        <w:ind w:left="1350" w:hanging="360"/>
      </w:pPr>
      <w:rPr>
        <w:rFonts w:ascii="Times New Roman" w:hAnsi="Times New Roman"/>
      </w:rPr>
    </w:lvl>
    <w:lvl w:ilvl="2" w:tplc="1009001B">
      <w:start w:val="1"/>
      <w:numFmt w:val="lowerRoman"/>
      <w:lvlText w:val="%3."/>
      <w:lvlJc w:val="right"/>
      <w:pPr>
        <w:ind w:left="2070" w:hanging="180"/>
      </w:pPr>
      <w:rPr>
        <w:rFonts w:ascii="Times New Roman" w:hAnsi="Times New Roman"/>
      </w:rPr>
    </w:lvl>
    <w:lvl w:ilvl="3" w:tplc="1009000F">
      <w:start w:val="1"/>
      <w:numFmt w:val="decimal"/>
      <w:lvlText w:val="%4."/>
      <w:lvlJc w:val="left"/>
      <w:pPr>
        <w:ind w:left="2790" w:hanging="360"/>
      </w:pPr>
      <w:rPr>
        <w:rFonts w:ascii="Times New Roman" w:hAnsi="Times New Roman"/>
      </w:rPr>
    </w:lvl>
    <w:lvl w:ilvl="4" w:tplc="10090019">
      <w:start w:val="1"/>
      <w:numFmt w:val="lowerLetter"/>
      <w:lvlText w:val="%5."/>
      <w:lvlJc w:val="left"/>
      <w:pPr>
        <w:ind w:left="3510" w:hanging="360"/>
      </w:pPr>
      <w:rPr>
        <w:rFonts w:ascii="Times New Roman" w:hAnsi="Times New Roman"/>
      </w:rPr>
    </w:lvl>
    <w:lvl w:ilvl="5" w:tplc="1009001B">
      <w:start w:val="1"/>
      <w:numFmt w:val="lowerRoman"/>
      <w:lvlText w:val="%6."/>
      <w:lvlJc w:val="right"/>
      <w:pPr>
        <w:ind w:left="4230" w:hanging="180"/>
      </w:pPr>
      <w:rPr>
        <w:rFonts w:ascii="Times New Roman" w:hAnsi="Times New Roman"/>
      </w:rPr>
    </w:lvl>
    <w:lvl w:ilvl="6" w:tplc="1009000F">
      <w:start w:val="1"/>
      <w:numFmt w:val="decimal"/>
      <w:lvlText w:val="%7."/>
      <w:lvlJc w:val="left"/>
      <w:pPr>
        <w:ind w:left="4950" w:hanging="360"/>
      </w:pPr>
      <w:rPr>
        <w:rFonts w:ascii="Times New Roman" w:hAnsi="Times New Roman"/>
      </w:rPr>
    </w:lvl>
    <w:lvl w:ilvl="7" w:tplc="10090019">
      <w:start w:val="1"/>
      <w:numFmt w:val="lowerLetter"/>
      <w:lvlText w:val="%8."/>
      <w:lvlJc w:val="left"/>
      <w:pPr>
        <w:ind w:left="5670" w:hanging="360"/>
      </w:pPr>
      <w:rPr>
        <w:rFonts w:ascii="Times New Roman" w:hAnsi="Times New Roman"/>
      </w:rPr>
    </w:lvl>
    <w:lvl w:ilvl="8" w:tplc="1009001B">
      <w:start w:val="1"/>
      <w:numFmt w:val="lowerRoman"/>
      <w:lvlText w:val="%9."/>
      <w:lvlJc w:val="right"/>
      <w:pPr>
        <w:ind w:left="6390" w:hanging="180"/>
      </w:pPr>
      <w:rPr>
        <w:rFonts w:ascii="Times New Roman" w:hAnsi="Times New Roman"/>
      </w:rPr>
    </w:lvl>
  </w:abstractNum>
  <w:abstractNum w:abstractNumId="1" w15:restartNumberingAfterBreak="0">
    <w:nsid w:val="0D0059BC"/>
    <w:multiLevelType w:val="hybridMultilevel"/>
    <w:tmpl w:val="C01A5EA2"/>
    <w:lvl w:ilvl="0" w:tplc="828CDB0A">
      <w:start w:val="1"/>
      <w:numFmt w:val="decimal"/>
      <w:lvlText w:val="%1.)"/>
      <w:lvlJc w:val="left"/>
      <w:pPr>
        <w:ind w:left="720" w:hanging="360"/>
      </w:pPr>
      <w:rPr>
        <w:rFonts w:ascii="Times New Roman" w:hAnsi="Times New Roman" w:hint="default"/>
      </w:rPr>
    </w:lvl>
    <w:lvl w:ilvl="1" w:tplc="10090019">
      <w:start w:val="1"/>
      <w:numFmt w:val="lowerLetter"/>
      <w:lvlText w:val="%2."/>
      <w:lvlJc w:val="left"/>
      <w:pPr>
        <w:ind w:left="1440" w:hanging="360"/>
      </w:pPr>
      <w:rPr>
        <w:rFonts w:ascii="Times New Roman" w:hAnsi="Times New Roman"/>
      </w:rPr>
    </w:lvl>
    <w:lvl w:ilvl="2" w:tplc="1009001B">
      <w:start w:val="1"/>
      <w:numFmt w:val="lowerRoman"/>
      <w:lvlText w:val="%3."/>
      <w:lvlJc w:val="right"/>
      <w:pPr>
        <w:ind w:left="2160" w:hanging="180"/>
      </w:pPr>
      <w:rPr>
        <w:rFonts w:ascii="Times New Roman" w:hAnsi="Times New Roman"/>
      </w:rPr>
    </w:lvl>
    <w:lvl w:ilvl="3" w:tplc="1009000F">
      <w:start w:val="1"/>
      <w:numFmt w:val="decimal"/>
      <w:lvlText w:val="%4."/>
      <w:lvlJc w:val="left"/>
      <w:pPr>
        <w:ind w:left="2880" w:hanging="360"/>
      </w:pPr>
      <w:rPr>
        <w:rFonts w:ascii="Times New Roman" w:hAnsi="Times New Roman"/>
      </w:rPr>
    </w:lvl>
    <w:lvl w:ilvl="4" w:tplc="10090019">
      <w:start w:val="1"/>
      <w:numFmt w:val="lowerLetter"/>
      <w:lvlText w:val="%5."/>
      <w:lvlJc w:val="left"/>
      <w:pPr>
        <w:ind w:left="3600" w:hanging="360"/>
      </w:pPr>
      <w:rPr>
        <w:rFonts w:ascii="Times New Roman" w:hAnsi="Times New Roman"/>
      </w:rPr>
    </w:lvl>
    <w:lvl w:ilvl="5" w:tplc="1009001B">
      <w:start w:val="1"/>
      <w:numFmt w:val="lowerRoman"/>
      <w:lvlText w:val="%6."/>
      <w:lvlJc w:val="right"/>
      <w:pPr>
        <w:ind w:left="4320" w:hanging="180"/>
      </w:pPr>
      <w:rPr>
        <w:rFonts w:ascii="Times New Roman" w:hAnsi="Times New Roman"/>
      </w:rPr>
    </w:lvl>
    <w:lvl w:ilvl="6" w:tplc="1009000F">
      <w:start w:val="1"/>
      <w:numFmt w:val="decimal"/>
      <w:lvlText w:val="%7."/>
      <w:lvlJc w:val="left"/>
      <w:pPr>
        <w:ind w:left="5040" w:hanging="360"/>
      </w:pPr>
      <w:rPr>
        <w:rFonts w:ascii="Times New Roman" w:hAnsi="Times New Roman"/>
      </w:rPr>
    </w:lvl>
    <w:lvl w:ilvl="7" w:tplc="10090019">
      <w:start w:val="1"/>
      <w:numFmt w:val="lowerLetter"/>
      <w:lvlText w:val="%8."/>
      <w:lvlJc w:val="left"/>
      <w:pPr>
        <w:ind w:left="5760" w:hanging="360"/>
      </w:pPr>
      <w:rPr>
        <w:rFonts w:ascii="Times New Roman" w:hAnsi="Times New Roman"/>
      </w:rPr>
    </w:lvl>
    <w:lvl w:ilvl="8" w:tplc="1009001B">
      <w:start w:val="1"/>
      <w:numFmt w:val="lowerRoman"/>
      <w:lvlText w:val="%9."/>
      <w:lvlJc w:val="right"/>
      <w:pPr>
        <w:ind w:left="6480" w:hanging="180"/>
      </w:pPr>
      <w:rPr>
        <w:rFonts w:ascii="Times New Roman" w:hAnsi="Times New Roman"/>
      </w:rPr>
    </w:lvl>
  </w:abstractNum>
  <w:abstractNum w:abstractNumId="2" w15:restartNumberingAfterBreak="0">
    <w:nsid w:val="155F174F"/>
    <w:multiLevelType w:val="hybridMultilevel"/>
    <w:tmpl w:val="D1927A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33D66925"/>
    <w:multiLevelType w:val="hybridMultilevel"/>
    <w:tmpl w:val="935C9962"/>
    <w:lvl w:ilvl="0" w:tplc="D9BEFC38">
      <w:start w:val="1"/>
      <w:numFmt w:val="decimal"/>
      <w:lvlText w:val="%1.)"/>
      <w:lvlJc w:val="left"/>
      <w:pPr>
        <w:ind w:left="990" w:hanging="360"/>
      </w:pPr>
      <w:rPr>
        <w:rFonts w:ascii="Times New Roman" w:hAnsi="Times New Roman" w:cs="Times New Roman" w:hint="default"/>
      </w:rPr>
    </w:lvl>
    <w:lvl w:ilvl="1" w:tplc="10090019">
      <w:start w:val="1"/>
      <w:numFmt w:val="lowerLetter"/>
      <w:lvlText w:val="%2."/>
      <w:lvlJc w:val="left"/>
      <w:pPr>
        <w:ind w:left="1710" w:hanging="360"/>
      </w:pPr>
      <w:rPr>
        <w:rFonts w:ascii="Times New Roman" w:hAnsi="Times New Roman" w:cs="Times New Roman"/>
      </w:rPr>
    </w:lvl>
    <w:lvl w:ilvl="2" w:tplc="1009001B">
      <w:start w:val="1"/>
      <w:numFmt w:val="lowerRoman"/>
      <w:lvlText w:val="%3."/>
      <w:lvlJc w:val="right"/>
      <w:pPr>
        <w:ind w:left="2430" w:hanging="180"/>
      </w:pPr>
      <w:rPr>
        <w:rFonts w:ascii="Times New Roman" w:hAnsi="Times New Roman" w:cs="Times New Roman"/>
      </w:rPr>
    </w:lvl>
    <w:lvl w:ilvl="3" w:tplc="1009000F">
      <w:start w:val="1"/>
      <w:numFmt w:val="decimal"/>
      <w:lvlText w:val="%4."/>
      <w:lvlJc w:val="left"/>
      <w:pPr>
        <w:ind w:left="3150" w:hanging="360"/>
      </w:pPr>
      <w:rPr>
        <w:rFonts w:ascii="Times New Roman" w:hAnsi="Times New Roman" w:cs="Times New Roman"/>
      </w:rPr>
    </w:lvl>
    <w:lvl w:ilvl="4" w:tplc="10090019">
      <w:start w:val="1"/>
      <w:numFmt w:val="lowerLetter"/>
      <w:lvlText w:val="%5."/>
      <w:lvlJc w:val="left"/>
      <w:pPr>
        <w:ind w:left="3870" w:hanging="360"/>
      </w:pPr>
      <w:rPr>
        <w:rFonts w:ascii="Times New Roman" w:hAnsi="Times New Roman" w:cs="Times New Roman"/>
      </w:rPr>
    </w:lvl>
    <w:lvl w:ilvl="5" w:tplc="1009001B">
      <w:start w:val="1"/>
      <w:numFmt w:val="lowerRoman"/>
      <w:lvlText w:val="%6."/>
      <w:lvlJc w:val="right"/>
      <w:pPr>
        <w:ind w:left="4590" w:hanging="180"/>
      </w:pPr>
      <w:rPr>
        <w:rFonts w:ascii="Times New Roman" w:hAnsi="Times New Roman" w:cs="Times New Roman"/>
      </w:rPr>
    </w:lvl>
    <w:lvl w:ilvl="6" w:tplc="1009000F">
      <w:start w:val="1"/>
      <w:numFmt w:val="decimal"/>
      <w:lvlText w:val="%7."/>
      <w:lvlJc w:val="left"/>
      <w:pPr>
        <w:ind w:left="5310" w:hanging="360"/>
      </w:pPr>
      <w:rPr>
        <w:rFonts w:ascii="Times New Roman" w:hAnsi="Times New Roman" w:cs="Times New Roman"/>
      </w:rPr>
    </w:lvl>
    <w:lvl w:ilvl="7" w:tplc="10090019">
      <w:start w:val="1"/>
      <w:numFmt w:val="lowerLetter"/>
      <w:lvlText w:val="%8."/>
      <w:lvlJc w:val="left"/>
      <w:pPr>
        <w:ind w:left="6030" w:hanging="360"/>
      </w:pPr>
      <w:rPr>
        <w:rFonts w:ascii="Times New Roman" w:hAnsi="Times New Roman" w:cs="Times New Roman"/>
      </w:rPr>
    </w:lvl>
    <w:lvl w:ilvl="8" w:tplc="1009001B">
      <w:start w:val="1"/>
      <w:numFmt w:val="lowerRoman"/>
      <w:lvlText w:val="%9."/>
      <w:lvlJc w:val="right"/>
      <w:pPr>
        <w:ind w:left="6750" w:hanging="180"/>
      </w:pPr>
      <w:rPr>
        <w:rFonts w:ascii="Times New Roman" w:hAnsi="Times New Roman" w:cs="Times New Roman"/>
      </w:rPr>
    </w:lvl>
  </w:abstractNum>
  <w:abstractNum w:abstractNumId="4" w15:restartNumberingAfterBreak="0">
    <w:nsid w:val="34043224"/>
    <w:multiLevelType w:val="hybridMultilevel"/>
    <w:tmpl w:val="E202E898"/>
    <w:lvl w:ilvl="0" w:tplc="AE767AA8">
      <w:start w:val="1"/>
      <w:numFmt w:val="upperLetter"/>
      <w:lvlText w:val="%1.)"/>
      <w:lvlJc w:val="left"/>
      <w:pPr>
        <w:ind w:left="1350" w:hanging="360"/>
      </w:pPr>
      <w:rPr>
        <w:rFonts w:ascii="Times New Roman" w:hAnsi="Times New Roman" w:cs="Times New Roman" w:hint="default"/>
      </w:rPr>
    </w:lvl>
    <w:lvl w:ilvl="1" w:tplc="10090019">
      <w:start w:val="1"/>
      <w:numFmt w:val="lowerLetter"/>
      <w:lvlText w:val="%2."/>
      <w:lvlJc w:val="left"/>
      <w:pPr>
        <w:ind w:left="2070" w:hanging="360"/>
      </w:pPr>
      <w:rPr>
        <w:rFonts w:ascii="Times New Roman" w:hAnsi="Times New Roman" w:cs="Times New Roman"/>
      </w:rPr>
    </w:lvl>
    <w:lvl w:ilvl="2" w:tplc="1009001B">
      <w:start w:val="1"/>
      <w:numFmt w:val="lowerRoman"/>
      <w:lvlText w:val="%3."/>
      <w:lvlJc w:val="right"/>
      <w:pPr>
        <w:ind w:left="2790" w:hanging="180"/>
      </w:pPr>
      <w:rPr>
        <w:rFonts w:ascii="Times New Roman" w:hAnsi="Times New Roman" w:cs="Times New Roman"/>
      </w:rPr>
    </w:lvl>
    <w:lvl w:ilvl="3" w:tplc="1009000F">
      <w:start w:val="1"/>
      <w:numFmt w:val="decimal"/>
      <w:lvlText w:val="%4."/>
      <w:lvlJc w:val="left"/>
      <w:pPr>
        <w:ind w:left="3510" w:hanging="360"/>
      </w:pPr>
      <w:rPr>
        <w:rFonts w:ascii="Times New Roman" w:hAnsi="Times New Roman" w:cs="Times New Roman"/>
      </w:rPr>
    </w:lvl>
    <w:lvl w:ilvl="4" w:tplc="10090019">
      <w:start w:val="1"/>
      <w:numFmt w:val="lowerLetter"/>
      <w:lvlText w:val="%5."/>
      <w:lvlJc w:val="left"/>
      <w:pPr>
        <w:ind w:left="4230" w:hanging="360"/>
      </w:pPr>
      <w:rPr>
        <w:rFonts w:ascii="Times New Roman" w:hAnsi="Times New Roman" w:cs="Times New Roman"/>
      </w:rPr>
    </w:lvl>
    <w:lvl w:ilvl="5" w:tplc="1009001B">
      <w:start w:val="1"/>
      <w:numFmt w:val="lowerRoman"/>
      <w:lvlText w:val="%6."/>
      <w:lvlJc w:val="right"/>
      <w:pPr>
        <w:ind w:left="4950" w:hanging="180"/>
      </w:pPr>
      <w:rPr>
        <w:rFonts w:ascii="Times New Roman" w:hAnsi="Times New Roman" w:cs="Times New Roman"/>
      </w:rPr>
    </w:lvl>
    <w:lvl w:ilvl="6" w:tplc="1009000F">
      <w:start w:val="1"/>
      <w:numFmt w:val="decimal"/>
      <w:lvlText w:val="%7."/>
      <w:lvlJc w:val="left"/>
      <w:pPr>
        <w:ind w:left="5670" w:hanging="360"/>
      </w:pPr>
      <w:rPr>
        <w:rFonts w:ascii="Times New Roman" w:hAnsi="Times New Roman" w:cs="Times New Roman"/>
      </w:rPr>
    </w:lvl>
    <w:lvl w:ilvl="7" w:tplc="10090019">
      <w:start w:val="1"/>
      <w:numFmt w:val="lowerLetter"/>
      <w:lvlText w:val="%8."/>
      <w:lvlJc w:val="left"/>
      <w:pPr>
        <w:ind w:left="6390" w:hanging="360"/>
      </w:pPr>
      <w:rPr>
        <w:rFonts w:ascii="Times New Roman" w:hAnsi="Times New Roman" w:cs="Times New Roman"/>
      </w:rPr>
    </w:lvl>
    <w:lvl w:ilvl="8" w:tplc="1009001B">
      <w:start w:val="1"/>
      <w:numFmt w:val="lowerRoman"/>
      <w:lvlText w:val="%9."/>
      <w:lvlJc w:val="right"/>
      <w:pPr>
        <w:ind w:left="7110" w:hanging="180"/>
      </w:pPr>
      <w:rPr>
        <w:rFonts w:ascii="Times New Roman" w:hAnsi="Times New Roman" w:cs="Times New Roman"/>
      </w:rPr>
    </w:lvl>
  </w:abstractNum>
  <w:abstractNum w:abstractNumId="5" w15:restartNumberingAfterBreak="0">
    <w:nsid w:val="37EC2407"/>
    <w:multiLevelType w:val="hybridMultilevel"/>
    <w:tmpl w:val="2ECA5AC8"/>
    <w:lvl w:ilvl="0" w:tplc="44AE485A">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3B672127"/>
    <w:multiLevelType w:val="hybridMultilevel"/>
    <w:tmpl w:val="B8485924"/>
    <w:lvl w:ilvl="0" w:tplc="EE5CCB2A">
      <w:start w:val="1"/>
      <w:numFmt w:val="decimal"/>
      <w:lvlText w:val="%1.)"/>
      <w:lvlJc w:val="left"/>
      <w:pPr>
        <w:ind w:left="630" w:hanging="360"/>
      </w:pPr>
      <w:rPr>
        <w:rFonts w:ascii="Times New Roman" w:hAnsi="Times New Roman" w:cs="Times New Roman" w:hint="default"/>
      </w:rPr>
    </w:lvl>
    <w:lvl w:ilvl="1" w:tplc="10090019">
      <w:start w:val="1"/>
      <w:numFmt w:val="lowerLetter"/>
      <w:lvlText w:val="%2."/>
      <w:lvlJc w:val="left"/>
      <w:pPr>
        <w:ind w:left="1350" w:hanging="360"/>
      </w:pPr>
      <w:rPr>
        <w:rFonts w:ascii="Times New Roman" w:hAnsi="Times New Roman" w:cs="Times New Roman"/>
      </w:rPr>
    </w:lvl>
    <w:lvl w:ilvl="2" w:tplc="1009001B">
      <w:start w:val="1"/>
      <w:numFmt w:val="lowerRoman"/>
      <w:lvlText w:val="%3."/>
      <w:lvlJc w:val="right"/>
      <w:pPr>
        <w:ind w:left="2070" w:hanging="180"/>
      </w:pPr>
      <w:rPr>
        <w:rFonts w:ascii="Times New Roman" w:hAnsi="Times New Roman" w:cs="Times New Roman"/>
      </w:rPr>
    </w:lvl>
    <w:lvl w:ilvl="3" w:tplc="1009000F">
      <w:start w:val="1"/>
      <w:numFmt w:val="decimal"/>
      <w:lvlText w:val="%4."/>
      <w:lvlJc w:val="left"/>
      <w:pPr>
        <w:ind w:left="2790" w:hanging="360"/>
      </w:pPr>
      <w:rPr>
        <w:rFonts w:ascii="Times New Roman" w:hAnsi="Times New Roman" w:cs="Times New Roman"/>
      </w:rPr>
    </w:lvl>
    <w:lvl w:ilvl="4" w:tplc="10090019">
      <w:start w:val="1"/>
      <w:numFmt w:val="lowerLetter"/>
      <w:lvlText w:val="%5."/>
      <w:lvlJc w:val="left"/>
      <w:pPr>
        <w:ind w:left="3510" w:hanging="360"/>
      </w:pPr>
      <w:rPr>
        <w:rFonts w:ascii="Times New Roman" w:hAnsi="Times New Roman" w:cs="Times New Roman"/>
      </w:rPr>
    </w:lvl>
    <w:lvl w:ilvl="5" w:tplc="1009001B">
      <w:start w:val="1"/>
      <w:numFmt w:val="lowerRoman"/>
      <w:lvlText w:val="%6."/>
      <w:lvlJc w:val="right"/>
      <w:pPr>
        <w:ind w:left="4230" w:hanging="180"/>
      </w:pPr>
      <w:rPr>
        <w:rFonts w:ascii="Times New Roman" w:hAnsi="Times New Roman" w:cs="Times New Roman"/>
      </w:rPr>
    </w:lvl>
    <w:lvl w:ilvl="6" w:tplc="1009000F">
      <w:start w:val="1"/>
      <w:numFmt w:val="decimal"/>
      <w:lvlText w:val="%7."/>
      <w:lvlJc w:val="left"/>
      <w:pPr>
        <w:ind w:left="4950" w:hanging="360"/>
      </w:pPr>
      <w:rPr>
        <w:rFonts w:ascii="Times New Roman" w:hAnsi="Times New Roman" w:cs="Times New Roman"/>
      </w:rPr>
    </w:lvl>
    <w:lvl w:ilvl="7" w:tplc="10090019">
      <w:start w:val="1"/>
      <w:numFmt w:val="lowerLetter"/>
      <w:lvlText w:val="%8."/>
      <w:lvlJc w:val="left"/>
      <w:pPr>
        <w:ind w:left="5670" w:hanging="360"/>
      </w:pPr>
      <w:rPr>
        <w:rFonts w:ascii="Times New Roman" w:hAnsi="Times New Roman" w:cs="Times New Roman"/>
      </w:rPr>
    </w:lvl>
    <w:lvl w:ilvl="8" w:tplc="1009001B">
      <w:start w:val="1"/>
      <w:numFmt w:val="lowerRoman"/>
      <w:lvlText w:val="%9."/>
      <w:lvlJc w:val="right"/>
      <w:pPr>
        <w:ind w:left="6390" w:hanging="180"/>
      </w:pPr>
      <w:rPr>
        <w:rFonts w:ascii="Times New Roman" w:hAnsi="Times New Roman" w:cs="Times New Roman"/>
      </w:rPr>
    </w:lvl>
  </w:abstractNum>
  <w:abstractNum w:abstractNumId="7" w15:restartNumberingAfterBreak="0">
    <w:nsid w:val="46016603"/>
    <w:multiLevelType w:val="hybridMultilevel"/>
    <w:tmpl w:val="596E42AE"/>
    <w:lvl w:ilvl="0" w:tplc="7A4C31DE">
      <w:numFmt w:val="bullet"/>
      <w:lvlText w:val="-"/>
      <w:lvlJc w:val="left"/>
      <w:pPr>
        <w:ind w:left="1350" w:hanging="360"/>
      </w:pPr>
      <w:rPr>
        <w:rFonts w:ascii="Calibri" w:eastAsia="Times New Roman"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55C53100"/>
    <w:multiLevelType w:val="hybridMultilevel"/>
    <w:tmpl w:val="0EFC52C6"/>
    <w:lvl w:ilvl="0" w:tplc="10090001">
      <w:start w:val="1"/>
      <w:numFmt w:val="bullet"/>
      <w:lvlText w:val=""/>
      <w:lvlJc w:val="left"/>
      <w:pPr>
        <w:ind w:left="1710" w:hanging="360"/>
      </w:pPr>
      <w:rPr>
        <w:rFonts w:ascii="Symbol" w:hAnsi="Symbol" w:cs="Symbol" w:hint="default"/>
      </w:rPr>
    </w:lvl>
    <w:lvl w:ilvl="1" w:tplc="10090003">
      <w:start w:val="1"/>
      <w:numFmt w:val="bullet"/>
      <w:lvlText w:val="o"/>
      <w:lvlJc w:val="left"/>
      <w:pPr>
        <w:ind w:left="2430" w:hanging="360"/>
      </w:pPr>
      <w:rPr>
        <w:rFonts w:ascii="Courier New" w:hAnsi="Courier New" w:cs="Courier New" w:hint="default"/>
      </w:rPr>
    </w:lvl>
    <w:lvl w:ilvl="2" w:tplc="10090005">
      <w:start w:val="1"/>
      <w:numFmt w:val="bullet"/>
      <w:lvlText w:val=""/>
      <w:lvlJc w:val="left"/>
      <w:pPr>
        <w:ind w:left="3150" w:hanging="360"/>
      </w:pPr>
      <w:rPr>
        <w:rFonts w:ascii="Wingdings" w:hAnsi="Wingdings" w:cs="Wingdings" w:hint="default"/>
      </w:rPr>
    </w:lvl>
    <w:lvl w:ilvl="3" w:tplc="10090001">
      <w:start w:val="1"/>
      <w:numFmt w:val="bullet"/>
      <w:lvlText w:val=""/>
      <w:lvlJc w:val="left"/>
      <w:pPr>
        <w:ind w:left="3870" w:hanging="360"/>
      </w:pPr>
      <w:rPr>
        <w:rFonts w:ascii="Symbol" w:hAnsi="Symbol" w:cs="Symbol" w:hint="default"/>
      </w:rPr>
    </w:lvl>
    <w:lvl w:ilvl="4" w:tplc="10090003">
      <w:start w:val="1"/>
      <w:numFmt w:val="bullet"/>
      <w:lvlText w:val="o"/>
      <w:lvlJc w:val="left"/>
      <w:pPr>
        <w:ind w:left="4590" w:hanging="360"/>
      </w:pPr>
      <w:rPr>
        <w:rFonts w:ascii="Courier New" w:hAnsi="Courier New" w:cs="Courier New" w:hint="default"/>
      </w:rPr>
    </w:lvl>
    <w:lvl w:ilvl="5" w:tplc="10090005">
      <w:start w:val="1"/>
      <w:numFmt w:val="bullet"/>
      <w:lvlText w:val=""/>
      <w:lvlJc w:val="left"/>
      <w:pPr>
        <w:ind w:left="5310" w:hanging="360"/>
      </w:pPr>
      <w:rPr>
        <w:rFonts w:ascii="Wingdings" w:hAnsi="Wingdings" w:cs="Wingdings" w:hint="default"/>
      </w:rPr>
    </w:lvl>
    <w:lvl w:ilvl="6" w:tplc="10090001">
      <w:start w:val="1"/>
      <w:numFmt w:val="bullet"/>
      <w:lvlText w:val=""/>
      <w:lvlJc w:val="left"/>
      <w:pPr>
        <w:ind w:left="6030" w:hanging="360"/>
      </w:pPr>
      <w:rPr>
        <w:rFonts w:ascii="Symbol" w:hAnsi="Symbol" w:cs="Symbol" w:hint="default"/>
      </w:rPr>
    </w:lvl>
    <w:lvl w:ilvl="7" w:tplc="10090003">
      <w:start w:val="1"/>
      <w:numFmt w:val="bullet"/>
      <w:lvlText w:val="o"/>
      <w:lvlJc w:val="left"/>
      <w:pPr>
        <w:ind w:left="6750" w:hanging="360"/>
      </w:pPr>
      <w:rPr>
        <w:rFonts w:ascii="Courier New" w:hAnsi="Courier New" w:cs="Courier New" w:hint="default"/>
      </w:rPr>
    </w:lvl>
    <w:lvl w:ilvl="8" w:tplc="10090005">
      <w:start w:val="1"/>
      <w:numFmt w:val="bullet"/>
      <w:lvlText w:val=""/>
      <w:lvlJc w:val="left"/>
      <w:pPr>
        <w:ind w:left="7470" w:hanging="360"/>
      </w:pPr>
      <w:rPr>
        <w:rFonts w:ascii="Wingdings" w:hAnsi="Wingdings" w:cs="Wingdings" w:hint="default"/>
      </w:rPr>
    </w:lvl>
  </w:abstractNum>
  <w:abstractNum w:abstractNumId="9" w15:restartNumberingAfterBreak="0">
    <w:nsid w:val="5EAE7C73"/>
    <w:multiLevelType w:val="hybridMultilevel"/>
    <w:tmpl w:val="13AAC10E"/>
    <w:lvl w:ilvl="0" w:tplc="24821738">
      <w:start w:val="1"/>
      <w:numFmt w:val="upperLetter"/>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6DCE3495"/>
    <w:multiLevelType w:val="hybridMultilevel"/>
    <w:tmpl w:val="751AC86C"/>
    <w:lvl w:ilvl="0" w:tplc="BBE24408">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11" w15:restartNumberingAfterBreak="0">
    <w:nsid w:val="72BC79EF"/>
    <w:multiLevelType w:val="hybridMultilevel"/>
    <w:tmpl w:val="15E43D6A"/>
    <w:lvl w:ilvl="0" w:tplc="10090001">
      <w:start w:val="1"/>
      <w:numFmt w:val="bullet"/>
      <w:lvlText w:val=""/>
      <w:lvlJc w:val="left"/>
      <w:pPr>
        <w:ind w:left="1350" w:hanging="360"/>
      </w:pPr>
      <w:rPr>
        <w:rFonts w:ascii="Symbol" w:hAnsi="Symbol" w:cs="Symbol" w:hint="default"/>
      </w:rPr>
    </w:lvl>
    <w:lvl w:ilvl="1" w:tplc="10090003">
      <w:start w:val="1"/>
      <w:numFmt w:val="bullet"/>
      <w:lvlText w:val="o"/>
      <w:lvlJc w:val="left"/>
      <w:pPr>
        <w:ind w:left="2070" w:hanging="360"/>
      </w:pPr>
      <w:rPr>
        <w:rFonts w:ascii="Courier New" w:hAnsi="Courier New" w:cs="Courier New" w:hint="default"/>
      </w:rPr>
    </w:lvl>
    <w:lvl w:ilvl="2" w:tplc="10090005">
      <w:start w:val="1"/>
      <w:numFmt w:val="bullet"/>
      <w:lvlText w:val=""/>
      <w:lvlJc w:val="left"/>
      <w:pPr>
        <w:ind w:left="2790" w:hanging="360"/>
      </w:pPr>
      <w:rPr>
        <w:rFonts w:ascii="Wingdings" w:hAnsi="Wingdings" w:cs="Wingdings" w:hint="default"/>
      </w:rPr>
    </w:lvl>
    <w:lvl w:ilvl="3" w:tplc="10090001">
      <w:start w:val="1"/>
      <w:numFmt w:val="bullet"/>
      <w:lvlText w:val=""/>
      <w:lvlJc w:val="left"/>
      <w:pPr>
        <w:ind w:left="3510" w:hanging="360"/>
      </w:pPr>
      <w:rPr>
        <w:rFonts w:ascii="Symbol" w:hAnsi="Symbol" w:cs="Symbol" w:hint="default"/>
      </w:rPr>
    </w:lvl>
    <w:lvl w:ilvl="4" w:tplc="10090003">
      <w:start w:val="1"/>
      <w:numFmt w:val="bullet"/>
      <w:lvlText w:val="o"/>
      <w:lvlJc w:val="left"/>
      <w:pPr>
        <w:ind w:left="4230" w:hanging="360"/>
      </w:pPr>
      <w:rPr>
        <w:rFonts w:ascii="Courier New" w:hAnsi="Courier New" w:cs="Courier New" w:hint="default"/>
      </w:rPr>
    </w:lvl>
    <w:lvl w:ilvl="5" w:tplc="10090005">
      <w:start w:val="1"/>
      <w:numFmt w:val="bullet"/>
      <w:lvlText w:val=""/>
      <w:lvlJc w:val="left"/>
      <w:pPr>
        <w:ind w:left="4950" w:hanging="360"/>
      </w:pPr>
      <w:rPr>
        <w:rFonts w:ascii="Wingdings" w:hAnsi="Wingdings" w:cs="Wingdings" w:hint="default"/>
      </w:rPr>
    </w:lvl>
    <w:lvl w:ilvl="6" w:tplc="10090001">
      <w:start w:val="1"/>
      <w:numFmt w:val="bullet"/>
      <w:lvlText w:val=""/>
      <w:lvlJc w:val="left"/>
      <w:pPr>
        <w:ind w:left="5670" w:hanging="360"/>
      </w:pPr>
      <w:rPr>
        <w:rFonts w:ascii="Symbol" w:hAnsi="Symbol" w:cs="Symbol" w:hint="default"/>
      </w:rPr>
    </w:lvl>
    <w:lvl w:ilvl="7" w:tplc="10090003">
      <w:start w:val="1"/>
      <w:numFmt w:val="bullet"/>
      <w:lvlText w:val="o"/>
      <w:lvlJc w:val="left"/>
      <w:pPr>
        <w:ind w:left="6390" w:hanging="360"/>
      </w:pPr>
      <w:rPr>
        <w:rFonts w:ascii="Courier New" w:hAnsi="Courier New" w:cs="Courier New" w:hint="default"/>
      </w:rPr>
    </w:lvl>
    <w:lvl w:ilvl="8" w:tplc="10090005">
      <w:start w:val="1"/>
      <w:numFmt w:val="bullet"/>
      <w:lvlText w:val=""/>
      <w:lvlJc w:val="left"/>
      <w:pPr>
        <w:ind w:left="7110" w:hanging="360"/>
      </w:pPr>
      <w:rPr>
        <w:rFonts w:ascii="Wingdings" w:hAnsi="Wingdings" w:cs="Wingdings" w:hint="default"/>
      </w:rPr>
    </w:lvl>
  </w:abstractNum>
  <w:num w:numId="1" w16cid:durableId="717167265">
    <w:abstractNumId w:val="9"/>
  </w:num>
  <w:num w:numId="2" w16cid:durableId="927231914">
    <w:abstractNumId w:val="1"/>
  </w:num>
  <w:num w:numId="3" w16cid:durableId="807014135">
    <w:abstractNumId w:val="0"/>
  </w:num>
  <w:num w:numId="4" w16cid:durableId="835806445">
    <w:abstractNumId w:val="6"/>
  </w:num>
  <w:num w:numId="5" w16cid:durableId="1260141092">
    <w:abstractNumId w:val="11"/>
  </w:num>
  <w:num w:numId="6" w16cid:durableId="703990550">
    <w:abstractNumId w:val="2"/>
  </w:num>
  <w:num w:numId="7" w16cid:durableId="1388798498">
    <w:abstractNumId w:val="5"/>
  </w:num>
  <w:num w:numId="8" w16cid:durableId="935481264">
    <w:abstractNumId w:val="10"/>
  </w:num>
  <w:num w:numId="9" w16cid:durableId="2141683348">
    <w:abstractNumId w:val="3"/>
  </w:num>
  <w:num w:numId="10" w16cid:durableId="185601346">
    <w:abstractNumId w:val="4"/>
  </w:num>
  <w:num w:numId="11" w16cid:durableId="1167285360">
    <w:abstractNumId w:val="8"/>
  </w:num>
  <w:num w:numId="12" w16cid:durableId="537275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66"/>
    <w:rsid w:val="000B0FBA"/>
    <w:rsid w:val="00176666"/>
    <w:rsid w:val="001C7D1C"/>
    <w:rsid w:val="00235E88"/>
    <w:rsid w:val="00266F06"/>
    <w:rsid w:val="00281CD3"/>
    <w:rsid w:val="002D6FF2"/>
    <w:rsid w:val="002D7F6C"/>
    <w:rsid w:val="003E365A"/>
    <w:rsid w:val="00477D6A"/>
    <w:rsid w:val="004F041A"/>
    <w:rsid w:val="005175A0"/>
    <w:rsid w:val="00534967"/>
    <w:rsid w:val="005D7A7E"/>
    <w:rsid w:val="006F7965"/>
    <w:rsid w:val="007C6B3C"/>
    <w:rsid w:val="008F7FD8"/>
    <w:rsid w:val="009F1795"/>
    <w:rsid w:val="00A612BB"/>
    <w:rsid w:val="00A66737"/>
    <w:rsid w:val="00B72769"/>
    <w:rsid w:val="00B95311"/>
    <w:rsid w:val="00CF235E"/>
    <w:rsid w:val="00D20FAF"/>
    <w:rsid w:val="00DC74ED"/>
    <w:rsid w:val="00DD5D92"/>
    <w:rsid w:val="00E53948"/>
    <w:rsid w:val="00ED447D"/>
    <w:rsid w:val="00FE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2E7CF"/>
  <w15:docId w15:val="{143FC320-AF57-4DF7-935D-1A70BA8A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88"/>
    <w:pPr>
      <w:spacing w:after="120" w:line="480" w:lineRule="auto"/>
    </w:pPr>
    <w:rPr>
      <w:rFonts w:cs="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5E88"/>
    <w:rPr>
      <w:rFonts w:ascii="Times New Roman" w:hAnsi="Times New Roman" w:cs="Times New Roman"/>
      <w:color w:val="0000FF"/>
      <w:u w:val="single"/>
    </w:rPr>
  </w:style>
  <w:style w:type="paragraph" w:styleId="ListParagraph">
    <w:name w:val="List Paragraph"/>
    <w:basedOn w:val="Normal"/>
    <w:uiPriority w:val="99"/>
    <w:qFormat/>
    <w:rsid w:val="00235E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mswiftcurren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sc137@sasktel.net" TargetMode="External"/><Relationship Id="rId5" Type="http://schemas.openxmlformats.org/officeDocument/2006/relationships/hyperlink" Target="mailto:rmsc137@sasktel.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U00</cp:lastModifiedBy>
  <cp:revision>4</cp:revision>
  <cp:lastPrinted>2018-12-28T21:34:00Z</cp:lastPrinted>
  <dcterms:created xsi:type="dcterms:W3CDTF">2023-01-12T17:11:00Z</dcterms:created>
  <dcterms:modified xsi:type="dcterms:W3CDTF">2023-01-12T17:26:00Z</dcterms:modified>
</cp:coreProperties>
</file>